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D3F" w:rsidRPr="005423CE" w:rsidRDefault="00AF1657" w:rsidP="00215F31">
      <w:pPr>
        <w:adjustRightInd w:val="0"/>
        <w:snapToGrid w:val="0"/>
        <w:spacing w:beforeLines="50" w:before="180" w:line="480" w:lineRule="exact"/>
        <w:jc w:val="center"/>
        <w:rPr>
          <w:rFonts w:ascii="標楷體" w:eastAsia="標楷體" w:hAnsi="標楷體"/>
          <w:b/>
          <w:sz w:val="36"/>
          <w:szCs w:val="40"/>
        </w:rPr>
      </w:pPr>
      <w:r w:rsidRPr="005423CE">
        <w:rPr>
          <w:rFonts w:ascii="標楷體" w:eastAsia="標楷體" w:hAnsi="標楷體" w:hint="eastAsia"/>
          <w:b/>
          <w:sz w:val="36"/>
          <w:szCs w:val="40"/>
        </w:rPr>
        <w:t>新社</w:t>
      </w:r>
      <w:r w:rsidR="00163D3F" w:rsidRPr="005423CE">
        <w:rPr>
          <w:rFonts w:ascii="標楷體" w:eastAsia="標楷體" w:hAnsi="標楷體" w:hint="eastAsia"/>
          <w:b/>
          <w:sz w:val="36"/>
          <w:szCs w:val="40"/>
        </w:rPr>
        <w:t>多功能綜合商業大樓1樓商場現況租賃</w:t>
      </w:r>
    </w:p>
    <w:p w:rsidR="00AF1657" w:rsidRPr="005423CE" w:rsidRDefault="00AF1657" w:rsidP="00215F31">
      <w:pPr>
        <w:adjustRightInd w:val="0"/>
        <w:snapToGrid w:val="0"/>
        <w:spacing w:beforeLines="50" w:before="180" w:line="480" w:lineRule="exact"/>
        <w:jc w:val="center"/>
        <w:rPr>
          <w:rFonts w:ascii="標楷體" w:eastAsia="標楷體" w:hAnsi="標楷體"/>
          <w:b/>
          <w:sz w:val="36"/>
          <w:szCs w:val="40"/>
        </w:rPr>
      </w:pPr>
      <w:r w:rsidRPr="005423CE">
        <w:rPr>
          <w:rFonts w:ascii="標楷體" w:eastAsia="標楷體" w:hAnsi="標楷體" w:hint="eastAsia"/>
          <w:b/>
          <w:sz w:val="36"/>
          <w:szCs w:val="40"/>
        </w:rPr>
        <w:t>投標須知</w:t>
      </w:r>
    </w:p>
    <w:p w:rsidR="005423CE" w:rsidRPr="001B333E" w:rsidRDefault="00AF1657" w:rsidP="005423CE">
      <w:pPr>
        <w:pStyle w:val="ab"/>
        <w:numPr>
          <w:ilvl w:val="0"/>
          <w:numId w:val="4"/>
        </w:numPr>
        <w:adjustRightInd w:val="0"/>
        <w:snapToGrid w:val="0"/>
        <w:spacing w:line="480" w:lineRule="exact"/>
        <w:ind w:leftChars="0"/>
        <w:jc w:val="both"/>
        <w:rPr>
          <w:rFonts w:ascii="標楷體" w:eastAsia="標楷體" w:hAnsi="標楷體"/>
          <w:sz w:val="32"/>
          <w:szCs w:val="32"/>
        </w:rPr>
      </w:pPr>
      <w:r w:rsidRPr="001B333E">
        <w:rPr>
          <w:rFonts w:ascii="標楷體" w:eastAsia="標楷體" w:hAnsi="標楷體" w:hint="eastAsia"/>
          <w:sz w:val="32"/>
          <w:szCs w:val="32"/>
        </w:rPr>
        <w:t>本次標租之市有不動產共</w:t>
      </w:r>
      <w:r w:rsidR="00215F31" w:rsidRPr="001B333E">
        <w:rPr>
          <w:rFonts w:ascii="標楷體" w:eastAsia="標楷體" w:hAnsi="標楷體" w:hint="eastAsia"/>
          <w:sz w:val="32"/>
          <w:szCs w:val="32"/>
        </w:rPr>
        <w:t>1</w:t>
      </w:r>
      <w:r w:rsidRPr="001B333E">
        <w:rPr>
          <w:rFonts w:ascii="標楷體" w:eastAsia="標楷體" w:hAnsi="標楷體" w:hint="eastAsia"/>
          <w:sz w:val="32"/>
          <w:szCs w:val="32"/>
        </w:rPr>
        <w:t>標，詳如清冊，其現況請投標人親至現場參觀。</w:t>
      </w:r>
    </w:p>
    <w:p w:rsidR="000C1AB7" w:rsidRPr="001B333E" w:rsidRDefault="00215F31" w:rsidP="005423CE">
      <w:pPr>
        <w:pStyle w:val="ab"/>
        <w:numPr>
          <w:ilvl w:val="0"/>
          <w:numId w:val="4"/>
        </w:numPr>
        <w:adjustRightInd w:val="0"/>
        <w:snapToGrid w:val="0"/>
        <w:spacing w:line="480" w:lineRule="exact"/>
        <w:ind w:leftChars="0"/>
        <w:jc w:val="both"/>
        <w:rPr>
          <w:rFonts w:ascii="標楷體" w:eastAsia="標楷體" w:hAnsi="標楷體"/>
          <w:sz w:val="32"/>
          <w:szCs w:val="32"/>
        </w:rPr>
      </w:pPr>
      <w:r w:rsidRPr="001B333E">
        <w:rPr>
          <w:rFonts w:ascii="標楷體" w:eastAsia="標楷體" w:hAnsi="標楷體"/>
          <w:sz w:val="32"/>
          <w:szCs w:val="32"/>
        </w:rPr>
        <w:t>投標資格：</w:t>
      </w:r>
      <w:r w:rsidR="000C1AB7" w:rsidRPr="001B333E">
        <w:rPr>
          <w:rFonts w:eastAsia="標楷體"/>
          <w:color w:val="000000"/>
          <w:sz w:val="32"/>
          <w:szCs w:val="32"/>
        </w:rPr>
        <w:t>凡法人、經政府立案之人民團體或商號，</w:t>
      </w:r>
      <w:r w:rsidR="000C1AB7" w:rsidRPr="00330776">
        <w:rPr>
          <w:rFonts w:eastAsia="標楷體" w:hint="eastAsia"/>
          <w:color w:val="FF0000"/>
          <w:sz w:val="32"/>
          <w:szCs w:val="32"/>
        </w:rPr>
        <w:t>投</w:t>
      </w:r>
      <w:r w:rsidR="00E974E5" w:rsidRPr="00330776">
        <w:rPr>
          <w:rFonts w:eastAsia="標楷體"/>
          <w:color w:val="FF0000"/>
          <w:sz w:val="32"/>
          <w:szCs w:val="32"/>
        </w:rPr>
        <w:t>營業登記項目</w:t>
      </w:r>
      <w:r w:rsidR="00E974E5" w:rsidRPr="00330776">
        <w:rPr>
          <w:rFonts w:eastAsia="標楷體" w:hint="eastAsia"/>
          <w:color w:val="FF0000"/>
          <w:sz w:val="32"/>
          <w:szCs w:val="32"/>
        </w:rPr>
        <w:t>包含</w:t>
      </w:r>
      <w:r w:rsidR="00E974E5" w:rsidRPr="00330776">
        <w:rPr>
          <w:rFonts w:eastAsia="標楷體"/>
          <w:color w:val="FF0000"/>
          <w:sz w:val="32"/>
          <w:szCs w:val="32"/>
        </w:rPr>
        <w:t>代他人管理出租市場</w:t>
      </w:r>
      <w:r w:rsidR="00E974E5" w:rsidRPr="00330776">
        <w:rPr>
          <w:rFonts w:eastAsia="標楷體"/>
          <w:color w:val="FF0000"/>
          <w:sz w:val="32"/>
          <w:szCs w:val="32"/>
        </w:rPr>
        <w:t>(689112)</w:t>
      </w:r>
      <w:r w:rsidR="000C1AB7" w:rsidRPr="001B333E">
        <w:rPr>
          <w:rFonts w:eastAsia="標楷體" w:hint="eastAsia"/>
          <w:sz w:val="32"/>
          <w:szCs w:val="32"/>
        </w:rPr>
        <w:t>，</w:t>
      </w:r>
      <w:r w:rsidR="000C1AB7" w:rsidRPr="001B333E">
        <w:rPr>
          <w:rFonts w:eastAsia="標楷體"/>
          <w:color w:val="000000"/>
          <w:sz w:val="32"/>
          <w:szCs w:val="32"/>
        </w:rPr>
        <w:t>均可參加投標（得標</w:t>
      </w:r>
      <w:r w:rsidR="000C1AB7" w:rsidRPr="001B333E">
        <w:rPr>
          <w:rFonts w:eastAsia="標楷體" w:hint="eastAsia"/>
          <w:color w:val="000000"/>
          <w:sz w:val="32"/>
          <w:szCs w:val="32"/>
        </w:rPr>
        <w:t>人</w:t>
      </w:r>
      <w:r w:rsidR="000C1AB7" w:rsidRPr="001B333E">
        <w:rPr>
          <w:rFonts w:eastAsia="標楷體"/>
          <w:color w:val="000000"/>
          <w:sz w:val="32"/>
          <w:szCs w:val="32"/>
        </w:rPr>
        <w:t>另需依契約規定於營業前辦妥營業登記或機關團體設籍登記）。</w:t>
      </w:r>
    </w:p>
    <w:p w:rsidR="00215F31" w:rsidRPr="001B333E" w:rsidRDefault="00215F31" w:rsidP="00E84293">
      <w:pPr>
        <w:pStyle w:val="ab"/>
        <w:numPr>
          <w:ilvl w:val="0"/>
          <w:numId w:val="4"/>
        </w:numPr>
        <w:adjustRightInd w:val="0"/>
        <w:snapToGrid w:val="0"/>
        <w:spacing w:line="480" w:lineRule="exact"/>
        <w:ind w:leftChars="0"/>
        <w:jc w:val="both"/>
        <w:rPr>
          <w:rFonts w:ascii="標楷體" w:eastAsia="標楷體" w:hAnsi="標楷體"/>
          <w:color w:val="FF0000"/>
          <w:sz w:val="32"/>
          <w:szCs w:val="32"/>
        </w:rPr>
      </w:pPr>
      <w:r w:rsidRPr="001B333E">
        <w:rPr>
          <w:rFonts w:ascii="標楷體" w:eastAsia="標楷體" w:hAnsi="標楷體"/>
          <w:sz w:val="32"/>
          <w:szCs w:val="32"/>
        </w:rPr>
        <w:t>招租標的物：</w:t>
      </w:r>
      <w:r w:rsidRPr="001B333E">
        <w:rPr>
          <w:rFonts w:ascii="標楷體" w:eastAsia="標楷體" w:hAnsi="標楷體" w:hint="eastAsia"/>
          <w:sz w:val="32"/>
          <w:szCs w:val="32"/>
        </w:rPr>
        <w:t>坐落臺中市新社區新安段1036地號土地，基地面積1</w:t>
      </w:r>
      <w:r w:rsidRPr="001B333E">
        <w:rPr>
          <w:rFonts w:ascii="標楷體" w:eastAsia="標楷體" w:hAnsi="標楷體"/>
          <w:sz w:val="32"/>
          <w:szCs w:val="32"/>
        </w:rPr>
        <w:t>,</w:t>
      </w:r>
      <w:r w:rsidRPr="001B333E">
        <w:rPr>
          <w:rFonts w:ascii="標楷體" w:eastAsia="標楷體" w:hAnsi="標楷體" w:hint="eastAsia"/>
          <w:sz w:val="32"/>
          <w:szCs w:val="32"/>
        </w:rPr>
        <w:t>178.54</w:t>
      </w:r>
      <w:r w:rsidR="001D702D" w:rsidRPr="001B333E">
        <w:rPr>
          <w:rFonts w:ascii="標楷體" w:eastAsia="標楷體" w:hAnsi="標楷體" w:hint="eastAsia"/>
          <w:sz w:val="32"/>
          <w:szCs w:val="32"/>
        </w:rPr>
        <w:t>平方公尺，為</w:t>
      </w:r>
      <w:r w:rsidRPr="001B333E">
        <w:rPr>
          <w:rFonts w:ascii="標楷體" w:eastAsia="標楷體" w:hAnsi="標楷體" w:hint="eastAsia"/>
          <w:sz w:val="32"/>
          <w:szCs w:val="32"/>
        </w:rPr>
        <w:t>地上三層之鋼骨鋼筋混凝土造建物，門牌編號臺中市新社區興社街四段57號</w:t>
      </w:r>
      <w:r w:rsidR="00180F99" w:rsidRPr="001B333E">
        <w:rPr>
          <w:rFonts w:ascii="標楷體" w:eastAsia="標楷體" w:hAnsi="標楷體" w:hint="eastAsia"/>
          <w:sz w:val="32"/>
          <w:szCs w:val="32"/>
        </w:rPr>
        <w:t>1樓</w:t>
      </w:r>
      <w:r w:rsidR="00A90720" w:rsidRPr="001B333E">
        <w:rPr>
          <w:rFonts w:ascii="標楷體" w:eastAsia="標楷體" w:hAnsi="標楷體" w:hint="eastAsia"/>
          <w:sz w:val="32"/>
          <w:szCs w:val="32"/>
        </w:rPr>
        <w:t>，總樓地板面積596.4平方公尺</w:t>
      </w:r>
      <w:r w:rsidRPr="001B333E">
        <w:rPr>
          <w:rFonts w:ascii="標楷體" w:eastAsia="標楷體" w:hAnsi="標楷體" w:hint="eastAsia"/>
          <w:sz w:val="32"/>
          <w:szCs w:val="32"/>
        </w:rPr>
        <w:t>。</w:t>
      </w:r>
      <w:r w:rsidR="00646F6A" w:rsidRPr="001B333E">
        <w:rPr>
          <w:rFonts w:ascii="標楷體" w:eastAsia="標楷體" w:hAnsi="標楷體" w:hint="eastAsia"/>
          <w:sz w:val="32"/>
          <w:szCs w:val="32"/>
        </w:rPr>
        <w:t>使用範圍為建物地上1</w:t>
      </w:r>
      <w:r w:rsidR="00180F99" w:rsidRPr="001B333E">
        <w:rPr>
          <w:rFonts w:ascii="標楷體" w:eastAsia="標楷體" w:hAnsi="標楷體" w:hint="eastAsia"/>
          <w:sz w:val="32"/>
          <w:szCs w:val="32"/>
        </w:rPr>
        <w:t>層</w:t>
      </w:r>
      <w:r w:rsidR="00A90720" w:rsidRPr="001B333E">
        <w:rPr>
          <w:rFonts w:ascii="標楷體" w:eastAsia="標楷體" w:hAnsi="標楷體" w:hint="eastAsia"/>
          <w:sz w:val="32"/>
          <w:szCs w:val="32"/>
        </w:rPr>
        <w:t>及附屬停車空間</w:t>
      </w:r>
      <w:r w:rsidR="00646F6A" w:rsidRPr="001B333E">
        <w:rPr>
          <w:rFonts w:ascii="標楷體" w:eastAsia="標楷體" w:hAnsi="標楷體" w:hint="eastAsia"/>
          <w:sz w:val="32"/>
          <w:szCs w:val="32"/>
        </w:rPr>
        <w:t>。</w:t>
      </w:r>
    </w:p>
    <w:p w:rsidR="00215F31" w:rsidRPr="001B333E" w:rsidRDefault="00215F31" w:rsidP="00215F31">
      <w:pPr>
        <w:pStyle w:val="ab"/>
        <w:numPr>
          <w:ilvl w:val="0"/>
          <w:numId w:val="4"/>
        </w:numPr>
        <w:adjustRightInd w:val="0"/>
        <w:snapToGrid w:val="0"/>
        <w:spacing w:line="480" w:lineRule="exact"/>
        <w:ind w:leftChars="0"/>
        <w:jc w:val="both"/>
        <w:rPr>
          <w:rFonts w:ascii="標楷體" w:eastAsia="標楷體" w:hAnsi="標楷體"/>
          <w:sz w:val="32"/>
          <w:szCs w:val="32"/>
        </w:rPr>
      </w:pPr>
      <w:r w:rsidRPr="001B333E">
        <w:rPr>
          <w:rFonts w:ascii="標楷體" w:eastAsia="標楷體" w:hAnsi="標楷體" w:hint="eastAsia"/>
          <w:sz w:val="32"/>
          <w:szCs w:val="32"/>
        </w:rPr>
        <w:t>本</w:t>
      </w:r>
      <w:r w:rsidR="00AF1657" w:rsidRPr="001B333E">
        <w:rPr>
          <w:rFonts w:ascii="標楷體" w:eastAsia="標楷體" w:hAnsi="標楷體" w:hint="eastAsia"/>
          <w:sz w:val="32"/>
          <w:szCs w:val="32"/>
        </w:rPr>
        <w:t>標租</w:t>
      </w:r>
      <w:r w:rsidRPr="001B333E">
        <w:rPr>
          <w:rFonts w:ascii="標楷體" w:eastAsia="標楷體" w:hAnsi="標楷體" w:hint="eastAsia"/>
          <w:sz w:val="32"/>
          <w:szCs w:val="32"/>
        </w:rPr>
        <w:t>案</w:t>
      </w:r>
      <w:r w:rsidR="00AF1657" w:rsidRPr="001B333E">
        <w:rPr>
          <w:rFonts w:ascii="標楷體" w:eastAsia="標楷體" w:hAnsi="標楷體" w:hint="eastAsia"/>
          <w:sz w:val="32"/>
          <w:szCs w:val="32"/>
        </w:rPr>
        <w:t>以月租金額競標，</w:t>
      </w:r>
      <w:r w:rsidRPr="001B333E">
        <w:rPr>
          <w:rFonts w:ascii="標楷體" w:eastAsia="標楷體" w:hAnsi="標楷體"/>
          <w:sz w:val="32"/>
          <w:szCs w:val="32"/>
        </w:rPr>
        <w:t>月租金</w:t>
      </w:r>
      <w:r w:rsidRPr="001B333E">
        <w:rPr>
          <w:rFonts w:ascii="標楷體" w:eastAsia="標楷體" w:hAnsi="標楷體" w:hint="eastAsia"/>
          <w:sz w:val="32"/>
          <w:szCs w:val="32"/>
        </w:rPr>
        <w:t>額底</w:t>
      </w:r>
      <w:r w:rsidRPr="001B333E">
        <w:rPr>
          <w:rFonts w:ascii="標楷體" w:eastAsia="標楷體" w:hAnsi="標楷體"/>
          <w:sz w:val="32"/>
          <w:szCs w:val="32"/>
        </w:rPr>
        <w:t>價為新臺幣</w:t>
      </w:r>
      <w:r w:rsidR="00A8220B" w:rsidRPr="00A8220B">
        <w:rPr>
          <w:rFonts w:ascii="標楷體" w:eastAsia="標楷體" w:hAnsi="標楷體" w:hint="eastAsia"/>
          <w:b/>
          <w:color w:val="FF0000"/>
          <w:sz w:val="32"/>
          <w:szCs w:val="32"/>
        </w:rPr>
        <w:t>38</w:t>
      </w:r>
      <w:r w:rsidR="001D702D" w:rsidRPr="00A8220B">
        <w:rPr>
          <w:rFonts w:ascii="標楷體" w:eastAsia="標楷體" w:hAnsi="標楷體"/>
          <w:b/>
          <w:color w:val="FF0000"/>
          <w:sz w:val="32"/>
          <w:szCs w:val="32"/>
        </w:rPr>
        <w:t>,</w:t>
      </w:r>
      <w:r w:rsidR="00A8220B" w:rsidRPr="00A8220B">
        <w:rPr>
          <w:rFonts w:ascii="標楷體" w:eastAsia="標楷體" w:hAnsi="標楷體" w:hint="eastAsia"/>
          <w:b/>
          <w:color w:val="FF0000"/>
          <w:sz w:val="32"/>
          <w:szCs w:val="32"/>
        </w:rPr>
        <w:t>000</w:t>
      </w:r>
      <w:r w:rsidRPr="001B333E">
        <w:rPr>
          <w:rFonts w:ascii="標楷體" w:eastAsia="標楷體" w:hAnsi="標楷體"/>
          <w:sz w:val="32"/>
          <w:szCs w:val="32"/>
        </w:rPr>
        <w:t>元(</w:t>
      </w:r>
      <w:r w:rsidRPr="001B333E">
        <w:rPr>
          <w:rFonts w:ascii="標楷體" w:eastAsia="標楷體" w:hAnsi="標楷體" w:hint="eastAsia"/>
          <w:sz w:val="32"/>
          <w:szCs w:val="32"/>
        </w:rPr>
        <w:t>月</w:t>
      </w:r>
      <w:r w:rsidRPr="001B333E">
        <w:rPr>
          <w:rFonts w:ascii="標楷體" w:eastAsia="標楷體" w:hAnsi="標楷體"/>
          <w:sz w:val="32"/>
          <w:szCs w:val="32"/>
        </w:rPr>
        <w:t>)</w:t>
      </w:r>
      <w:r w:rsidR="00AF1657" w:rsidRPr="001B333E">
        <w:rPr>
          <w:rFonts w:ascii="標楷體" w:eastAsia="標楷體" w:hAnsi="標楷體" w:hint="eastAsia"/>
          <w:sz w:val="32"/>
          <w:szCs w:val="32"/>
        </w:rPr>
        <w:t>，土地以臺中市市有房地租金率基準第二點所訂之年租金率計算月租金額為底價，建築改良物以</w:t>
      </w:r>
      <w:r w:rsidRPr="001B333E">
        <w:rPr>
          <w:rFonts w:ascii="標楷體" w:eastAsia="標楷體" w:hAnsi="標楷體" w:hint="eastAsia"/>
          <w:sz w:val="32"/>
          <w:szCs w:val="32"/>
        </w:rPr>
        <w:t>臺中市市有房地租金率基準第三點所訂之年租金率計算月租金額為底價</w:t>
      </w:r>
      <w:r w:rsidR="00AF1657" w:rsidRPr="001B333E">
        <w:rPr>
          <w:rFonts w:ascii="標楷體" w:eastAsia="標楷體" w:hAnsi="標楷體" w:hint="eastAsia"/>
          <w:sz w:val="32"/>
          <w:szCs w:val="32"/>
        </w:rPr>
        <w:t>，按上開土地及建築改良物之月租金額合計為底價。</w:t>
      </w:r>
    </w:p>
    <w:p w:rsidR="00AF1657" w:rsidRPr="001B333E" w:rsidRDefault="00646F6A" w:rsidP="00215F31">
      <w:pPr>
        <w:pStyle w:val="ab"/>
        <w:numPr>
          <w:ilvl w:val="0"/>
          <w:numId w:val="4"/>
        </w:numPr>
        <w:adjustRightInd w:val="0"/>
        <w:snapToGrid w:val="0"/>
        <w:spacing w:line="480" w:lineRule="exact"/>
        <w:ind w:leftChars="0"/>
        <w:jc w:val="both"/>
        <w:rPr>
          <w:rFonts w:ascii="標楷體" w:eastAsia="標楷體" w:hAnsi="標楷體"/>
          <w:sz w:val="32"/>
          <w:szCs w:val="32"/>
        </w:rPr>
      </w:pPr>
      <w:r w:rsidRPr="001B333E">
        <w:rPr>
          <w:rFonts w:ascii="標楷體" w:eastAsia="標楷體" w:hAnsi="標楷體" w:hint="eastAsia"/>
          <w:sz w:val="32"/>
          <w:szCs w:val="32"/>
        </w:rPr>
        <w:t>租</w:t>
      </w:r>
      <w:r w:rsidR="000678F8">
        <w:rPr>
          <w:rFonts w:ascii="標楷體" w:eastAsia="標楷體" w:hAnsi="標楷體" w:hint="eastAsia"/>
          <w:sz w:val="32"/>
          <w:szCs w:val="32"/>
        </w:rPr>
        <w:t>賃</w:t>
      </w:r>
      <w:r w:rsidRPr="001B333E">
        <w:rPr>
          <w:rFonts w:ascii="標楷體" w:eastAsia="標楷體" w:hAnsi="標楷體" w:hint="eastAsia"/>
          <w:sz w:val="32"/>
          <w:szCs w:val="32"/>
        </w:rPr>
        <w:t>不動產租期及使用限制：</w:t>
      </w:r>
    </w:p>
    <w:p w:rsidR="00646F6A" w:rsidRPr="001B333E" w:rsidRDefault="00646F6A" w:rsidP="00516134">
      <w:pPr>
        <w:pStyle w:val="ab"/>
        <w:numPr>
          <w:ilvl w:val="2"/>
          <w:numId w:val="4"/>
        </w:numPr>
        <w:adjustRightInd w:val="0"/>
        <w:snapToGrid w:val="0"/>
        <w:spacing w:line="480" w:lineRule="exact"/>
        <w:ind w:leftChars="0" w:left="1418" w:hanging="992"/>
        <w:jc w:val="both"/>
        <w:rPr>
          <w:rFonts w:ascii="標楷體" w:eastAsia="標楷體" w:hAnsi="標楷體"/>
          <w:sz w:val="32"/>
          <w:szCs w:val="32"/>
        </w:rPr>
      </w:pPr>
      <w:r w:rsidRPr="001B333E">
        <w:rPr>
          <w:rFonts w:ascii="Times New Roman" w:eastAsia="標楷體" w:hAnsi="Times New Roman" w:hint="eastAsia"/>
          <w:sz w:val="32"/>
          <w:szCs w:val="32"/>
        </w:rPr>
        <w:t>租</w:t>
      </w:r>
      <w:r w:rsidRPr="001B333E">
        <w:rPr>
          <w:rFonts w:ascii="Times New Roman" w:eastAsia="標楷體" w:hAnsi="Times New Roman"/>
          <w:sz w:val="32"/>
          <w:szCs w:val="32"/>
        </w:rPr>
        <w:t>期：</w:t>
      </w:r>
      <w:r w:rsidRPr="001B333E">
        <w:rPr>
          <w:rFonts w:ascii="Times New Roman" w:eastAsia="標楷體" w:hAnsi="Times New Roman" w:hint="eastAsia"/>
          <w:b/>
          <w:color w:val="FF0000"/>
          <w:sz w:val="32"/>
          <w:szCs w:val="32"/>
        </w:rPr>
        <w:t>5</w:t>
      </w:r>
      <w:r w:rsidRPr="001B333E">
        <w:rPr>
          <w:rFonts w:ascii="Times New Roman" w:eastAsia="標楷體" w:hAnsi="Times New Roman"/>
          <w:color w:val="FF0000"/>
          <w:sz w:val="32"/>
          <w:szCs w:val="32"/>
        </w:rPr>
        <w:t>年</w:t>
      </w:r>
      <w:r w:rsidRPr="001B333E">
        <w:rPr>
          <w:rFonts w:ascii="Times New Roman" w:eastAsia="標楷體" w:hAnsi="Times New Roman" w:hint="eastAsia"/>
          <w:sz w:val="32"/>
          <w:szCs w:val="32"/>
        </w:rPr>
        <w:t>，期間屆滿，無違約情事或有違約經本所限期已改善，並經本所同意者，得續約一次，續租期間最長</w:t>
      </w:r>
      <w:r w:rsidRPr="001B333E">
        <w:rPr>
          <w:rFonts w:ascii="Times New Roman" w:eastAsia="標楷體" w:hAnsi="Times New Roman" w:hint="eastAsia"/>
          <w:b/>
          <w:sz w:val="32"/>
          <w:szCs w:val="32"/>
        </w:rPr>
        <w:t>4</w:t>
      </w:r>
      <w:r w:rsidRPr="001B333E">
        <w:rPr>
          <w:rFonts w:ascii="Times New Roman" w:eastAsia="標楷體" w:hAnsi="Times New Roman" w:hint="eastAsia"/>
          <w:sz w:val="32"/>
          <w:szCs w:val="32"/>
        </w:rPr>
        <w:t>年。</w:t>
      </w:r>
    </w:p>
    <w:p w:rsidR="00646F6A" w:rsidRPr="001B333E" w:rsidRDefault="00646F6A" w:rsidP="00516134">
      <w:pPr>
        <w:pStyle w:val="ab"/>
        <w:numPr>
          <w:ilvl w:val="2"/>
          <w:numId w:val="4"/>
        </w:numPr>
        <w:adjustRightInd w:val="0"/>
        <w:snapToGrid w:val="0"/>
        <w:spacing w:line="480" w:lineRule="exact"/>
        <w:ind w:leftChars="0" w:left="1418" w:hanging="992"/>
        <w:jc w:val="both"/>
        <w:rPr>
          <w:rFonts w:ascii="標楷體" w:eastAsia="標楷體" w:hAnsi="標楷體"/>
          <w:sz w:val="32"/>
          <w:szCs w:val="32"/>
        </w:rPr>
      </w:pPr>
      <w:r w:rsidRPr="001B333E">
        <w:rPr>
          <w:rFonts w:ascii="Times New Roman" w:eastAsia="標楷體" w:hAnsi="Times New Roman" w:hint="eastAsia"/>
          <w:sz w:val="32"/>
          <w:szCs w:val="32"/>
        </w:rPr>
        <w:t>得標</w:t>
      </w:r>
      <w:r w:rsidRPr="001B333E">
        <w:rPr>
          <w:rFonts w:ascii="Times New Roman" w:eastAsia="標楷體" w:hAnsi="Times New Roman"/>
          <w:sz w:val="32"/>
          <w:szCs w:val="32"/>
        </w:rPr>
        <w:t>人經營</w:t>
      </w:r>
      <w:r w:rsidRPr="001B333E">
        <w:rPr>
          <w:rFonts w:ascii="Times New Roman" w:eastAsia="標楷體" w:hAnsi="Times New Roman" w:hint="eastAsia"/>
          <w:sz w:val="32"/>
          <w:szCs w:val="32"/>
        </w:rPr>
        <w:t>管理時</w:t>
      </w:r>
      <w:r w:rsidRPr="001B333E">
        <w:rPr>
          <w:rFonts w:ascii="Times New Roman" w:eastAsia="標楷體" w:hAnsi="Times New Roman"/>
          <w:sz w:val="32"/>
          <w:szCs w:val="32"/>
        </w:rPr>
        <w:t>應開放供大眾消費，</w:t>
      </w:r>
      <w:r w:rsidRPr="001B333E">
        <w:rPr>
          <w:rFonts w:ascii="標楷體" w:eastAsia="標楷體" w:hAnsi="標楷體" w:hint="eastAsia"/>
          <w:sz w:val="32"/>
          <w:szCs w:val="32"/>
        </w:rPr>
        <w:t>不得違反都市計畫相關法令規定</w:t>
      </w:r>
      <w:r w:rsidRPr="001B333E">
        <w:rPr>
          <w:rFonts w:ascii="Times New Roman" w:eastAsia="標楷體" w:hAnsi="Times New Roman"/>
          <w:sz w:val="32"/>
          <w:szCs w:val="32"/>
        </w:rPr>
        <w:t>，</w:t>
      </w:r>
      <w:r w:rsidRPr="001B333E">
        <w:rPr>
          <w:rFonts w:ascii="Times New Roman" w:eastAsia="標楷體" w:hAnsi="Times New Roman" w:hint="eastAsia"/>
          <w:sz w:val="32"/>
          <w:szCs w:val="32"/>
        </w:rPr>
        <w:t>並</w:t>
      </w:r>
      <w:r w:rsidRPr="001B333E">
        <w:rPr>
          <w:rFonts w:ascii="Times New Roman" w:eastAsia="標楷體" w:hAnsi="Times New Roman"/>
          <w:sz w:val="32"/>
          <w:szCs w:val="32"/>
        </w:rPr>
        <w:t>應接受</w:t>
      </w:r>
      <w:r w:rsidRPr="001B333E">
        <w:rPr>
          <w:rFonts w:ascii="Times New Roman" w:eastAsia="標楷體" w:hAnsi="Times New Roman" w:hint="eastAsia"/>
          <w:sz w:val="32"/>
          <w:szCs w:val="32"/>
        </w:rPr>
        <w:t>主管機關</w:t>
      </w:r>
      <w:r w:rsidRPr="001B333E">
        <w:rPr>
          <w:rFonts w:ascii="Times New Roman" w:eastAsia="標楷體" w:hAnsi="Times New Roman"/>
          <w:sz w:val="32"/>
          <w:szCs w:val="32"/>
        </w:rPr>
        <w:t>相關業務之</w:t>
      </w:r>
      <w:r w:rsidRPr="001B333E">
        <w:rPr>
          <w:rFonts w:ascii="Times New Roman" w:eastAsia="標楷體" w:hAnsi="Times New Roman" w:hint="eastAsia"/>
          <w:sz w:val="32"/>
          <w:szCs w:val="32"/>
        </w:rPr>
        <w:t>督</w:t>
      </w:r>
      <w:r w:rsidRPr="001B333E">
        <w:rPr>
          <w:rFonts w:ascii="Times New Roman" w:eastAsia="標楷體" w:hAnsi="Times New Roman"/>
          <w:sz w:val="32"/>
          <w:szCs w:val="32"/>
        </w:rPr>
        <w:t>導。</w:t>
      </w:r>
    </w:p>
    <w:p w:rsidR="00516134" w:rsidRDefault="00646F6A" w:rsidP="00516134">
      <w:pPr>
        <w:pStyle w:val="ab"/>
        <w:numPr>
          <w:ilvl w:val="2"/>
          <w:numId w:val="4"/>
        </w:numPr>
        <w:adjustRightInd w:val="0"/>
        <w:snapToGrid w:val="0"/>
        <w:spacing w:line="480" w:lineRule="exact"/>
        <w:ind w:leftChars="0" w:left="1418" w:hanging="992"/>
        <w:jc w:val="both"/>
        <w:rPr>
          <w:rFonts w:ascii="標楷體" w:eastAsia="標楷體" w:hAnsi="標楷體"/>
          <w:sz w:val="32"/>
          <w:szCs w:val="32"/>
        </w:rPr>
      </w:pPr>
      <w:r w:rsidRPr="001B333E">
        <w:rPr>
          <w:rFonts w:ascii="標楷體" w:eastAsia="標楷體" w:hAnsi="標楷體" w:hint="eastAsia"/>
          <w:sz w:val="32"/>
          <w:szCs w:val="32"/>
        </w:rPr>
        <w:t>標的物之各項設備，現有之照明設備、消防系統、用電設施系統、給(排)水系統等，皆以現狀標租，且標的物之設施設備（包含公共設施）之維修、建築及消防定期申驗、營業所須之配電、配水設施、水電費用及使用管</w:t>
      </w:r>
      <w:r w:rsidRPr="001B333E">
        <w:rPr>
          <w:rFonts w:ascii="標楷體" w:eastAsia="標楷體" w:hAnsi="標楷體" w:hint="eastAsia"/>
          <w:sz w:val="32"/>
          <w:szCs w:val="32"/>
        </w:rPr>
        <w:lastRenderedPageBreak/>
        <w:t>理相關費用，由得標人負擔。</w:t>
      </w:r>
    </w:p>
    <w:p w:rsidR="00646F6A" w:rsidRPr="001B333E" w:rsidRDefault="00646F6A" w:rsidP="00516134">
      <w:pPr>
        <w:pStyle w:val="ab"/>
        <w:numPr>
          <w:ilvl w:val="2"/>
          <w:numId w:val="4"/>
        </w:numPr>
        <w:adjustRightInd w:val="0"/>
        <w:snapToGrid w:val="0"/>
        <w:spacing w:line="480" w:lineRule="exact"/>
        <w:ind w:leftChars="0" w:left="1418" w:hanging="992"/>
        <w:jc w:val="both"/>
        <w:rPr>
          <w:rFonts w:ascii="標楷體" w:eastAsia="標楷體" w:hAnsi="標楷體"/>
          <w:sz w:val="32"/>
          <w:szCs w:val="32"/>
        </w:rPr>
      </w:pPr>
      <w:r w:rsidRPr="001B333E">
        <w:rPr>
          <w:rFonts w:ascii="標楷體" w:eastAsia="標楷體" w:hAnsi="標楷體" w:hint="eastAsia"/>
          <w:sz w:val="32"/>
          <w:szCs w:val="32"/>
        </w:rPr>
        <w:t>得標人經營管理之標的物及其設備尚未經本所點交前，不得要求使用或裝修。完成點交後，經營管理權移轉同時生效，即由得標人經營管理（維護）。</w:t>
      </w:r>
    </w:p>
    <w:p w:rsidR="00646F6A" w:rsidRPr="001B333E" w:rsidRDefault="00646F6A" w:rsidP="00516134">
      <w:pPr>
        <w:pStyle w:val="ab"/>
        <w:numPr>
          <w:ilvl w:val="2"/>
          <w:numId w:val="4"/>
        </w:numPr>
        <w:adjustRightInd w:val="0"/>
        <w:snapToGrid w:val="0"/>
        <w:spacing w:line="480" w:lineRule="exact"/>
        <w:ind w:leftChars="0" w:left="1418" w:hanging="992"/>
        <w:jc w:val="both"/>
        <w:rPr>
          <w:rFonts w:ascii="標楷體" w:eastAsia="標楷體" w:hAnsi="標楷體"/>
          <w:sz w:val="32"/>
          <w:szCs w:val="32"/>
        </w:rPr>
      </w:pPr>
      <w:r w:rsidRPr="001B333E">
        <w:rPr>
          <w:rFonts w:ascii="標楷體" w:eastAsia="標楷體" w:hAnsi="標楷體"/>
          <w:sz w:val="32"/>
          <w:szCs w:val="32"/>
        </w:rPr>
        <w:t>得標人會同本</w:t>
      </w:r>
      <w:r w:rsidRPr="001B333E">
        <w:rPr>
          <w:rFonts w:ascii="標楷體" w:eastAsia="標楷體" w:hAnsi="標楷體" w:hint="eastAsia"/>
          <w:sz w:val="32"/>
          <w:szCs w:val="32"/>
        </w:rPr>
        <w:t>所</w:t>
      </w:r>
      <w:r w:rsidRPr="001B333E">
        <w:rPr>
          <w:rFonts w:ascii="標楷體" w:eastAsia="標楷體" w:hAnsi="標楷體"/>
          <w:sz w:val="32"/>
          <w:szCs w:val="32"/>
        </w:rPr>
        <w:t>點交標的物及其附屬設備等經營管理權移轉手續時，</w:t>
      </w:r>
      <w:r w:rsidRPr="001B333E">
        <w:rPr>
          <w:rFonts w:ascii="標楷體" w:eastAsia="標楷體" w:hAnsi="標楷體" w:hint="eastAsia"/>
          <w:sz w:val="32"/>
          <w:szCs w:val="32"/>
        </w:rPr>
        <w:t>標的物</w:t>
      </w:r>
      <w:r w:rsidRPr="001B333E">
        <w:rPr>
          <w:rFonts w:ascii="標楷體" w:eastAsia="標楷體" w:hAnsi="標楷體"/>
          <w:sz w:val="32"/>
          <w:szCs w:val="32"/>
        </w:rPr>
        <w:t>及其附屬設備之規格、式樣、性能、機能等如有不符、不良或瑕疵等情事，雙方應於所交付之設施設備點交清冊上載明，並於點交後製作點交紀錄留存。</w:t>
      </w:r>
    </w:p>
    <w:p w:rsidR="00F27A04" w:rsidRPr="001B333E" w:rsidRDefault="00F27A04" w:rsidP="00516134">
      <w:pPr>
        <w:pStyle w:val="ab"/>
        <w:numPr>
          <w:ilvl w:val="2"/>
          <w:numId w:val="4"/>
        </w:numPr>
        <w:adjustRightInd w:val="0"/>
        <w:snapToGrid w:val="0"/>
        <w:spacing w:line="480" w:lineRule="exact"/>
        <w:ind w:leftChars="0" w:left="1418" w:hanging="992"/>
        <w:jc w:val="both"/>
        <w:rPr>
          <w:rFonts w:ascii="標楷體" w:eastAsia="標楷體" w:hAnsi="標楷體"/>
          <w:sz w:val="32"/>
          <w:szCs w:val="32"/>
        </w:rPr>
      </w:pPr>
      <w:r w:rsidRPr="001B333E">
        <w:rPr>
          <w:rFonts w:ascii="標楷體" w:eastAsia="標楷體" w:hAnsi="標楷體"/>
          <w:sz w:val="32"/>
          <w:szCs w:val="32"/>
        </w:rPr>
        <w:t>得標人會同本</w:t>
      </w:r>
      <w:r w:rsidRPr="001B333E">
        <w:rPr>
          <w:rFonts w:ascii="標楷體" w:eastAsia="標楷體" w:hAnsi="標楷體" w:hint="eastAsia"/>
          <w:sz w:val="32"/>
          <w:szCs w:val="32"/>
        </w:rPr>
        <w:t>所</w:t>
      </w:r>
      <w:r w:rsidRPr="001B333E">
        <w:rPr>
          <w:rFonts w:ascii="標楷體" w:eastAsia="標楷體" w:hAnsi="標楷體"/>
          <w:sz w:val="32"/>
          <w:szCs w:val="32"/>
        </w:rPr>
        <w:t>點交標的物及其附屬設備等經營管理權移轉手續時，</w:t>
      </w:r>
      <w:r w:rsidRPr="001B333E">
        <w:rPr>
          <w:rFonts w:ascii="標楷體" w:eastAsia="標楷體" w:hAnsi="標楷體" w:hint="eastAsia"/>
          <w:sz w:val="32"/>
          <w:szCs w:val="32"/>
        </w:rPr>
        <w:t>標的物</w:t>
      </w:r>
      <w:r w:rsidRPr="001B333E">
        <w:rPr>
          <w:rFonts w:ascii="標楷體" w:eastAsia="標楷體" w:hAnsi="標楷體"/>
          <w:sz w:val="32"/>
          <w:szCs w:val="32"/>
        </w:rPr>
        <w:t>及其附屬設備之規格、式樣、性能、機能等如有不符、不良或瑕疵等情事，雙方應於所交付之設施設備點交清冊上載明，並於點交後製作點交紀錄留存。</w:t>
      </w:r>
    </w:p>
    <w:p w:rsidR="00646F6A" w:rsidRPr="001B333E" w:rsidRDefault="00646F6A" w:rsidP="00516134">
      <w:pPr>
        <w:pStyle w:val="ab"/>
        <w:numPr>
          <w:ilvl w:val="2"/>
          <w:numId w:val="4"/>
        </w:numPr>
        <w:adjustRightInd w:val="0"/>
        <w:snapToGrid w:val="0"/>
        <w:spacing w:line="480" w:lineRule="exact"/>
        <w:ind w:leftChars="0" w:left="1418" w:hanging="992"/>
        <w:jc w:val="both"/>
        <w:rPr>
          <w:rFonts w:ascii="標楷體" w:eastAsia="標楷體" w:hAnsi="標楷體"/>
          <w:sz w:val="32"/>
          <w:szCs w:val="32"/>
        </w:rPr>
      </w:pPr>
      <w:r w:rsidRPr="001B333E">
        <w:rPr>
          <w:rFonts w:ascii="標楷體" w:eastAsia="標楷體" w:hAnsi="標楷體" w:hint="eastAsia"/>
          <w:sz w:val="32"/>
          <w:szCs w:val="32"/>
        </w:rPr>
        <w:t>標的物</w:t>
      </w:r>
      <w:r w:rsidRPr="001B333E">
        <w:rPr>
          <w:rFonts w:ascii="標楷體" w:eastAsia="標楷體" w:hAnsi="標楷體"/>
          <w:sz w:val="32"/>
          <w:szCs w:val="32"/>
        </w:rPr>
        <w:t>及其附屬設備未依前項規定為任何記載者，視為在完整狀態下由得標人點收，嗣後得標人不得提出任何異議。</w:t>
      </w:r>
    </w:p>
    <w:p w:rsidR="00646F6A" w:rsidRPr="001B333E" w:rsidRDefault="00A90720" w:rsidP="00516134">
      <w:pPr>
        <w:pStyle w:val="ab"/>
        <w:numPr>
          <w:ilvl w:val="2"/>
          <w:numId w:val="4"/>
        </w:numPr>
        <w:adjustRightInd w:val="0"/>
        <w:snapToGrid w:val="0"/>
        <w:spacing w:line="480" w:lineRule="exact"/>
        <w:ind w:leftChars="0" w:left="1418" w:hanging="992"/>
        <w:jc w:val="both"/>
        <w:rPr>
          <w:rFonts w:ascii="標楷體" w:eastAsia="標楷體" w:hAnsi="標楷體"/>
          <w:sz w:val="32"/>
          <w:szCs w:val="32"/>
        </w:rPr>
      </w:pPr>
      <w:r w:rsidRPr="001B333E">
        <w:rPr>
          <w:rFonts w:ascii="Times New Roman" w:eastAsia="標楷體" w:hAnsi="Times New Roman"/>
          <w:sz w:val="32"/>
          <w:szCs w:val="32"/>
        </w:rPr>
        <w:t>現有標的物，</w:t>
      </w:r>
      <w:r w:rsidRPr="001B333E">
        <w:rPr>
          <w:rFonts w:ascii="Times New Roman" w:eastAsia="標楷體" w:hAnsi="Times New Roman" w:hint="eastAsia"/>
          <w:sz w:val="32"/>
          <w:szCs w:val="32"/>
        </w:rPr>
        <w:t>如</w:t>
      </w:r>
      <w:r w:rsidRPr="001B333E">
        <w:rPr>
          <w:rFonts w:ascii="Times New Roman" w:eastAsia="標楷體" w:hAnsi="Times New Roman"/>
          <w:sz w:val="32"/>
          <w:szCs w:val="32"/>
        </w:rPr>
        <w:t>有違章建築存在</w:t>
      </w:r>
      <w:r w:rsidRPr="001B333E">
        <w:rPr>
          <w:rFonts w:ascii="Times New Roman" w:eastAsia="標楷體" w:hAnsi="Times New Roman" w:hint="eastAsia"/>
          <w:sz w:val="32"/>
          <w:szCs w:val="32"/>
        </w:rPr>
        <w:t>或未領有室內裝修合格證明</w:t>
      </w:r>
      <w:r w:rsidRPr="001B333E">
        <w:rPr>
          <w:rFonts w:ascii="Times New Roman" w:eastAsia="標楷體" w:hAnsi="Times New Roman"/>
          <w:sz w:val="32"/>
          <w:szCs w:val="32"/>
        </w:rPr>
        <w:t>，尚未經臺中市政府建築</w:t>
      </w:r>
      <w:r w:rsidRPr="001B333E">
        <w:rPr>
          <w:rFonts w:ascii="Times New Roman" w:eastAsia="標楷體" w:hAnsi="Times New Roman" w:hint="eastAsia"/>
          <w:sz w:val="32"/>
          <w:szCs w:val="32"/>
        </w:rPr>
        <w:t>主管機關</w:t>
      </w:r>
      <w:r w:rsidRPr="001B333E">
        <w:rPr>
          <w:rFonts w:ascii="Times New Roman" w:eastAsia="標楷體" w:hAnsi="Times New Roman"/>
          <w:sz w:val="32"/>
          <w:szCs w:val="32"/>
        </w:rPr>
        <w:t>拆除者，得標人不得拒絕臺中市政府</w:t>
      </w:r>
      <w:r w:rsidRPr="001B333E">
        <w:rPr>
          <w:rFonts w:ascii="Times New Roman" w:eastAsia="標楷體" w:hAnsi="Times New Roman" w:hint="eastAsia"/>
          <w:sz w:val="32"/>
          <w:szCs w:val="32"/>
        </w:rPr>
        <w:t>建築主管機關</w:t>
      </w:r>
      <w:r w:rsidRPr="001B333E">
        <w:rPr>
          <w:rFonts w:ascii="Times New Roman" w:eastAsia="標楷體" w:hAnsi="Times New Roman"/>
          <w:sz w:val="32"/>
          <w:szCs w:val="32"/>
        </w:rPr>
        <w:t>日後執行之強制拆除作為，亦不得要求減繳</w:t>
      </w:r>
      <w:r w:rsidRPr="001B333E">
        <w:rPr>
          <w:rFonts w:ascii="Times New Roman" w:eastAsia="標楷體" w:hAnsi="Times New Roman" w:hint="eastAsia"/>
          <w:sz w:val="32"/>
          <w:szCs w:val="32"/>
        </w:rPr>
        <w:t>租金</w:t>
      </w:r>
      <w:r w:rsidRPr="001B333E">
        <w:rPr>
          <w:rFonts w:ascii="Times New Roman" w:eastAsia="標楷體" w:hAnsi="Times New Roman"/>
          <w:sz w:val="32"/>
          <w:szCs w:val="32"/>
        </w:rPr>
        <w:t>或求償。</w:t>
      </w:r>
    </w:p>
    <w:p w:rsidR="00A90720" w:rsidRDefault="00A90720" w:rsidP="00516134">
      <w:pPr>
        <w:pStyle w:val="ab"/>
        <w:numPr>
          <w:ilvl w:val="2"/>
          <w:numId w:val="4"/>
        </w:numPr>
        <w:adjustRightInd w:val="0"/>
        <w:snapToGrid w:val="0"/>
        <w:spacing w:line="480" w:lineRule="exact"/>
        <w:ind w:leftChars="0" w:left="1418" w:hanging="992"/>
        <w:jc w:val="both"/>
        <w:rPr>
          <w:rFonts w:ascii="標楷體" w:eastAsia="標楷體" w:hAnsi="標楷體"/>
          <w:sz w:val="32"/>
          <w:szCs w:val="32"/>
        </w:rPr>
      </w:pPr>
      <w:r w:rsidRPr="001B333E">
        <w:rPr>
          <w:rFonts w:ascii="標楷體" w:eastAsia="標楷體" w:hAnsi="標楷體"/>
          <w:sz w:val="32"/>
          <w:szCs w:val="32"/>
        </w:rPr>
        <w:t>得標人應於</w:t>
      </w:r>
      <w:r w:rsidRPr="001B333E">
        <w:rPr>
          <w:rFonts w:ascii="標楷體" w:eastAsia="標楷體" w:hAnsi="標楷體" w:hint="eastAsia"/>
          <w:sz w:val="32"/>
          <w:szCs w:val="32"/>
        </w:rPr>
        <w:t>契約起始</w:t>
      </w:r>
      <w:r w:rsidRPr="001B333E">
        <w:rPr>
          <w:rFonts w:ascii="標楷體" w:eastAsia="標楷體" w:hAnsi="標楷體"/>
          <w:sz w:val="32"/>
          <w:szCs w:val="32"/>
        </w:rPr>
        <w:t>日起四個月內開業經營，開業後不得停業。但有特殊情事無法開業或須暫停營業，報經</w:t>
      </w:r>
      <w:r w:rsidRPr="001B333E">
        <w:rPr>
          <w:rFonts w:ascii="標楷體" w:eastAsia="標楷體" w:hAnsi="標楷體" w:hint="eastAsia"/>
          <w:sz w:val="32"/>
          <w:szCs w:val="32"/>
        </w:rPr>
        <w:t>本所</w:t>
      </w:r>
      <w:r w:rsidRPr="001B333E">
        <w:rPr>
          <w:rFonts w:ascii="標楷體" w:eastAsia="標楷體" w:hAnsi="標楷體"/>
          <w:sz w:val="32"/>
          <w:szCs w:val="32"/>
        </w:rPr>
        <w:t>同意者，不在此限。</w:t>
      </w:r>
    </w:p>
    <w:p w:rsidR="00EF6A32" w:rsidRPr="00EF6A32" w:rsidRDefault="00EF6A32" w:rsidP="00EF6A32">
      <w:pPr>
        <w:pStyle w:val="ab"/>
        <w:numPr>
          <w:ilvl w:val="2"/>
          <w:numId w:val="4"/>
        </w:numPr>
        <w:adjustRightInd w:val="0"/>
        <w:snapToGrid w:val="0"/>
        <w:spacing w:line="480" w:lineRule="exact"/>
        <w:ind w:leftChars="0" w:left="1418" w:hanging="992"/>
        <w:jc w:val="both"/>
        <w:rPr>
          <w:rFonts w:ascii="標楷體" w:eastAsia="標楷體" w:hAnsi="標楷體"/>
          <w:sz w:val="32"/>
          <w:szCs w:val="32"/>
        </w:rPr>
      </w:pPr>
      <w:r w:rsidRPr="00EF6A32">
        <w:rPr>
          <w:rFonts w:ascii="標楷體" w:eastAsia="標楷體" w:hAnsi="標楷體" w:hint="eastAsia"/>
          <w:color w:val="FF0000"/>
          <w:sz w:val="32"/>
          <w:szCs w:val="32"/>
        </w:rPr>
        <w:t>得標人應就營業場所投保</w:t>
      </w:r>
      <w:r w:rsidRPr="00EF6A32">
        <w:rPr>
          <w:rFonts w:ascii="標楷體" w:eastAsia="標楷體" w:hAnsi="標楷體" w:hint="eastAsia"/>
          <w:color w:val="FF0000"/>
          <w:sz w:val="32"/>
          <w:szCs w:val="32"/>
          <w:lang w:val="x-none"/>
        </w:rPr>
        <w:t>足額</w:t>
      </w:r>
      <w:r w:rsidRPr="00EF6A32">
        <w:rPr>
          <w:rFonts w:ascii="標楷體" w:eastAsia="標楷體" w:hAnsi="標楷體"/>
          <w:color w:val="FF0000"/>
          <w:sz w:val="32"/>
          <w:szCs w:val="32"/>
          <w:lang w:val="x-none" w:eastAsia="x-none"/>
        </w:rPr>
        <w:t>公共意外責任險</w:t>
      </w:r>
      <w:r>
        <w:rPr>
          <w:rFonts w:ascii="標楷體" w:eastAsia="標楷體" w:hAnsi="標楷體" w:hint="eastAsia"/>
          <w:color w:val="FF0000"/>
          <w:sz w:val="32"/>
          <w:szCs w:val="32"/>
          <w:lang w:val="x-none"/>
        </w:rPr>
        <w:t>。以及</w:t>
      </w:r>
      <w:r w:rsidRPr="00EF6A32">
        <w:rPr>
          <w:rFonts w:ascii="標楷體" w:eastAsia="標楷體" w:hAnsi="標楷體" w:hint="eastAsia"/>
          <w:color w:val="FF0000"/>
          <w:sz w:val="32"/>
          <w:szCs w:val="32"/>
          <w:lang w:val="x-none"/>
        </w:rPr>
        <w:t>定期申報</w:t>
      </w:r>
      <w:r w:rsidRPr="00EF6A32">
        <w:rPr>
          <w:rFonts w:ascii="標楷體" w:eastAsia="標楷體" w:hAnsi="標楷體" w:hint="eastAsia"/>
          <w:color w:val="FF0000"/>
          <w:sz w:val="32"/>
          <w:szCs w:val="32"/>
          <w:lang w:val="x-none" w:eastAsia="x-none"/>
        </w:rPr>
        <w:t>建築</w:t>
      </w:r>
      <w:r w:rsidRPr="00EF6A32">
        <w:rPr>
          <w:rFonts w:ascii="標楷體" w:eastAsia="標楷體" w:hAnsi="標楷體" w:hint="eastAsia"/>
          <w:color w:val="FF0000"/>
          <w:sz w:val="32"/>
          <w:szCs w:val="32"/>
          <w:lang w:val="x-none"/>
        </w:rPr>
        <w:t>物公安、</w:t>
      </w:r>
      <w:r w:rsidRPr="00EF6A32">
        <w:rPr>
          <w:rFonts w:ascii="標楷體" w:eastAsia="標楷體" w:hAnsi="標楷體" w:hint="eastAsia"/>
          <w:color w:val="FF0000"/>
          <w:sz w:val="32"/>
          <w:szCs w:val="32"/>
          <w:lang w:val="x-none" w:eastAsia="x-none"/>
        </w:rPr>
        <w:t>消防</w:t>
      </w:r>
      <w:r w:rsidRPr="00EF6A32">
        <w:rPr>
          <w:rFonts w:ascii="標楷體" w:eastAsia="標楷體" w:hAnsi="標楷體" w:hint="eastAsia"/>
          <w:color w:val="FF0000"/>
          <w:sz w:val="32"/>
          <w:szCs w:val="32"/>
          <w:lang w:val="x-none"/>
        </w:rPr>
        <w:t>設備檢驗申報及制訂</w:t>
      </w:r>
      <w:r w:rsidRPr="00EF6A32">
        <w:rPr>
          <w:rFonts w:eastAsia="標楷體" w:hint="eastAsia"/>
          <w:color w:val="FF0000"/>
          <w:sz w:val="32"/>
          <w:szCs w:val="32"/>
        </w:rPr>
        <w:t>消防防護計畫向消防機關核備</w:t>
      </w:r>
      <w:r w:rsidRPr="00EF6A32">
        <w:rPr>
          <w:rFonts w:ascii="標楷體" w:eastAsia="標楷體" w:hAnsi="標楷體" w:hint="eastAsia"/>
          <w:color w:val="FF0000"/>
          <w:sz w:val="32"/>
          <w:szCs w:val="32"/>
          <w:lang w:val="x-none"/>
        </w:rPr>
        <w:t>。</w:t>
      </w:r>
    </w:p>
    <w:p w:rsidR="00646F6A" w:rsidRPr="001B333E" w:rsidRDefault="00646F6A" w:rsidP="00646F6A">
      <w:pPr>
        <w:pStyle w:val="ab"/>
        <w:numPr>
          <w:ilvl w:val="0"/>
          <w:numId w:val="4"/>
        </w:numPr>
        <w:adjustRightInd w:val="0"/>
        <w:snapToGrid w:val="0"/>
        <w:spacing w:line="480" w:lineRule="exact"/>
        <w:ind w:leftChars="0"/>
        <w:jc w:val="both"/>
        <w:rPr>
          <w:rFonts w:ascii="標楷體" w:eastAsia="標楷體" w:hAnsi="標楷體"/>
          <w:sz w:val="32"/>
          <w:szCs w:val="32"/>
        </w:rPr>
      </w:pPr>
      <w:r w:rsidRPr="001B333E">
        <w:rPr>
          <w:rFonts w:ascii="標楷體" w:eastAsia="標楷體" w:hAnsi="標楷體" w:hint="eastAsia"/>
          <w:sz w:val="32"/>
          <w:szCs w:val="32"/>
        </w:rPr>
        <w:t>投標所需之文件</w:t>
      </w:r>
      <w:r w:rsidR="00AF1657" w:rsidRPr="001B333E">
        <w:rPr>
          <w:rFonts w:ascii="標楷體" w:eastAsia="標楷體" w:hAnsi="標楷體" w:hint="eastAsia"/>
          <w:sz w:val="32"/>
          <w:szCs w:val="32"/>
        </w:rPr>
        <w:t>，應依下列規定：</w:t>
      </w:r>
    </w:p>
    <w:p w:rsidR="00F27A04" w:rsidRPr="001B333E" w:rsidRDefault="00C61184" w:rsidP="00F27A04">
      <w:pPr>
        <w:pStyle w:val="ab"/>
        <w:numPr>
          <w:ilvl w:val="1"/>
          <w:numId w:val="4"/>
        </w:numPr>
        <w:adjustRightInd w:val="0"/>
        <w:snapToGrid w:val="0"/>
        <w:spacing w:line="480" w:lineRule="exact"/>
        <w:ind w:leftChars="0"/>
        <w:jc w:val="both"/>
        <w:rPr>
          <w:rFonts w:ascii="標楷體" w:eastAsia="標楷體" w:hAnsi="標楷體"/>
          <w:sz w:val="32"/>
          <w:szCs w:val="32"/>
        </w:rPr>
      </w:pPr>
      <w:r w:rsidRPr="001B333E">
        <w:rPr>
          <w:rFonts w:ascii="標楷體" w:eastAsia="標楷體" w:hAnsi="標楷體" w:hint="eastAsia"/>
          <w:sz w:val="32"/>
          <w:szCs w:val="32"/>
        </w:rPr>
        <w:t>押標金之單據(押標金：新臺幣</w:t>
      </w:r>
      <w:r w:rsidR="00A8220B" w:rsidRPr="00A8220B">
        <w:rPr>
          <w:rFonts w:ascii="標楷體" w:eastAsia="標楷體" w:hAnsi="標楷體" w:hint="eastAsia"/>
          <w:b/>
          <w:color w:val="FF0000"/>
          <w:sz w:val="32"/>
          <w:szCs w:val="32"/>
        </w:rPr>
        <w:t>38</w:t>
      </w:r>
      <w:r w:rsidR="00DD076B" w:rsidRPr="00A8220B">
        <w:rPr>
          <w:rFonts w:ascii="標楷體" w:eastAsia="標楷體" w:hAnsi="標楷體"/>
          <w:b/>
          <w:color w:val="FF0000"/>
          <w:sz w:val="32"/>
          <w:szCs w:val="32"/>
        </w:rPr>
        <w:t>,</w:t>
      </w:r>
      <w:r w:rsidR="00A8220B" w:rsidRPr="00A8220B">
        <w:rPr>
          <w:rFonts w:ascii="標楷體" w:eastAsia="標楷體" w:hAnsi="標楷體" w:hint="eastAsia"/>
          <w:b/>
          <w:color w:val="FF0000"/>
          <w:sz w:val="32"/>
          <w:szCs w:val="32"/>
        </w:rPr>
        <w:t>0</w:t>
      </w:r>
      <w:r w:rsidR="00A90720" w:rsidRPr="00A8220B">
        <w:rPr>
          <w:rFonts w:ascii="標楷體" w:eastAsia="標楷體" w:hAnsi="標楷體" w:hint="eastAsia"/>
          <w:b/>
          <w:color w:val="FF0000"/>
          <w:sz w:val="32"/>
          <w:szCs w:val="32"/>
        </w:rPr>
        <w:t>00</w:t>
      </w:r>
      <w:r w:rsidRPr="001B333E">
        <w:rPr>
          <w:rFonts w:ascii="標楷體" w:eastAsia="標楷體" w:hAnsi="標楷體" w:hint="eastAsia"/>
          <w:sz w:val="32"/>
          <w:szCs w:val="32"/>
        </w:rPr>
        <w:t>元)</w:t>
      </w:r>
    </w:p>
    <w:p w:rsidR="00F27A04" w:rsidRPr="001B333E" w:rsidRDefault="00F27A04" w:rsidP="00F27A04">
      <w:pPr>
        <w:pStyle w:val="ab"/>
        <w:numPr>
          <w:ilvl w:val="1"/>
          <w:numId w:val="4"/>
        </w:numPr>
        <w:adjustRightInd w:val="0"/>
        <w:snapToGrid w:val="0"/>
        <w:spacing w:line="480" w:lineRule="exact"/>
        <w:ind w:leftChars="0"/>
        <w:jc w:val="both"/>
        <w:rPr>
          <w:rFonts w:ascii="標楷體" w:eastAsia="標楷體" w:hAnsi="標楷體"/>
          <w:sz w:val="32"/>
          <w:szCs w:val="32"/>
        </w:rPr>
      </w:pPr>
      <w:r w:rsidRPr="001B333E">
        <w:rPr>
          <w:rFonts w:ascii="標楷體" w:eastAsia="標楷體" w:hAnsi="標楷體" w:hint="eastAsia"/>
          <w:sz w:val="32"/>
          <w:szCs w:val="32"/>
        </w:rPr>
        <w:lastRenderedPageBreak/>
        <w:t>各</w:t>
      </w:r>
      <w:r w:rsidRPr="001B333E">
        <w:rPr>
          <w:rFonts w:eastAsia="標楷體" w:hint="eastAsia"/>
          <w:sz w:val="32"/>
          <w:szCs w:val="32"/>
        </w:rPr>
        <w:t>種證件影印本：</w:t>
      </w:r>
    </w:p>
    <w:p w:rsidR="00A90720" w:rsidRPr="001B333E" w:rsidRDefault="00A90720" w:rsidP="00A90720">
      <w:pPr>
        <w:adjustRightInd w:val="0"/>
        <w:snapToGrid w:val="0"/>
        <w:spacing w:line="500" w:lineRule="exact"/>
        <w:ind w:leftChars="650" w:left="1867" w:hangingChars="96" w:hanging="307"/>
        <w:jc w:val="both"/>
        <w:rPr>
          <w:rFonts w:ascii="標楷體" w:eastAsia="標楷體" w:hAnsi="標楷體"/>
          <w:sz w:val="32"/>
          <w:szCs w:val="32"/>
        </w:rPr>
      </w:pPr>
      <w:r w:rsidRPr="001B333E">
        <w:rPr>
          <w:rFonts w:ascii="標楷體" w:eastAsia="標楷體" w:hAnsi="標楷體" w:hint="eastAsia"/>
          <w:sz w:val="32"/>
          <w:szCs w:val="32"/>
        </w:rPr>
        <w:t>1.公司、合夥或獨資之工商行號者，請檢附公司登記或商業登記證明文件(得以經濟部全國商工行政服務入口網-查詢服務，網址：</w:t>
      </w:r>
      <w:r w:rsidRPr="001B333E">
        <w:rPr>
          <w:rFonts w:ascii="標楷體" w:eastAsia="標楷體" w:hAnsi="標楷體"/>
          <w:sz w:val="32"/>
          <w:szCs w:val="32"/>
        </w:rPr>
        <w:t>http://gcis.nat.gov.tw/main/classAction.do?method=list&amp;pkGcisClass=8</w:t>
      </w:r>
      <w:r w:rsidRPr="001B333E">
        <w:rPr>
          <w:rFonts w:ascii="標楷體" w:eastAsia="標楷體" w:hAnsi="標楷體" w:hint="eastAsia"/>
          <w:sz w:val="32"/>
          <w:szCs w:val="32"/>
        </w:rPr>
        <w:t>)或經政府立案之團體證明文件。</w:t>
      </w:r>
    </w:p>
    <w:p w:rsidR="00A90720" w:rsidRDefault="00A90720" w:rsidP="00A90720">
      <w:pPr>
        <w:adjustRightInd w:val="0"/>
        <w:snapToGrid w:val="0"/>
        <w:spacing w:line="500" w:lineRule="exact"/>
        <w:ind w:leftChars="650" w:left="1867" w:hangingChars="96" w:hanging="307"/>
        <w:jc w:val="both"/>
        <w:rPr>
          <w:rFonts w:ascii="標楷體" w:eastAsia="標楷體" w:hAnsi="標楷體"/>
          <w:sz w:val="32"/>
          <w:szCs w:val="32"/>
        </w:rPr>
      </w:pPr>
      <w:r w:rsidRPr="001B333E">
        <w:rPr>
          <w:rFonts w:ascii="標楷體" w:eastAsia="標楷體" w:hAnsi="標楷體" w:hint="eastAsia"/>
          <w:sz w:val="32"/>
          <w:szCs w:val="32"/>
        </w:rPr>
        <w:t>2.納稅證明文件：其屬營業稅繳稅證明者，為營業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及申領統一發票購票證相關</w:t>
      </w:r>
      <w:r w:rsidRPr="00C719AA">
        <w:rPr>
          <w:rFonts w:ascii="標楷體" w:eastAsia="標楷體" w:hAnsi="標楷體" w:hint="eastAsia"/>
          <w:sz w:val="32"/>
          <w:szCs w:val="32"/>
        </w:rPr>
        <w:t>文件代之。營業稅之納稅證明，得以與上開最近一期或前一期證明相同期間內主管稽徵機關核發之無違章欠稅之查復表代之。</w:t>
      </w:r>
    </w:p>
    <w:p w:rsidR="00A90720" w:rsidRPr="00A90720" w:rsidRDefault="00A90720" w:rsidP="00F27A04">
      <w:pPr>
        <w:pStyle w:val="ab"/>
        <w:numPr>
          <w:ilvl w:val="1"/>
          <w:numId w:val="4"/>
        </w:numPr>
        <w:adjustRightInd w:val="0"/>
        <w:snapToGrid w:val="0"/>
        <w:spacing w:line="480" w:lineRule="exact"/>
        <w:ind w:leftChars="0"/>
        <w:jc w:val="both"/>
        <w:rPr>
          <w:rFonts w:ascii="標楷體" w:eastAsia="標楷體" w:hAnsi="標楷體"/>
          <w:sz w:val="28"/>
          <w:szCs w:val="28"/>
        </w:rPr>
      </w:pPr>
      <w:r w:rsidRPr="00C719AA">
        <w:rPr>
          <w:rFonts w:ascii="標楷體" w:eastAsia="標楷體" w:hAnsi="標楷體" w:hint="eastAsia"/>
          <w:sz w:val="32"/>
          <w:szCs w:val="32"/>
        </w:rPr>
        <w:t>授</w:t>
      </w:r>
      <w:r w:rsidRPr="00C719AA">
        <w:rPr>
          <w:rFonts w:ascii="標楷體" w:eastAsia="標楷體" w:hAnsi="標楷體"/>
          <w:sz w:val="32"/>
          <w:szCs w:val="32"/>
        </w:rPr>
        <w:t>權委託書，</w:t>
      </w:r>
      <w:r w:rsidRPr="00C719AA">
        <w:rPr>
          <w:rFonts w:ascii="標楷體" w:eastAsia="標楷體" w:hAnsi="標楷體" w:hint="eastAsia"/>
          <w:sz w:val="32"/>
          <w:szCs w:val="32"/>
        </w:rPr>
        <w:t>可</w:t>
      </w:r>
      <w:r w:rsidRPr="00C719AA">
        <w:rPr>
          <w:rFonts w:ascii="標楷體" w:eastAsia="標楷體" w:hAnsi="標楷體"/>
          <w:sz w:val="32"/>
          <w:szCs w:val="32"/>
        </w:rPr>
        <w:t>於開標時</w:t>
      </w:r>
      <w:r w:rsidRPr="00C719AA">
        <w:rPr>
          <w:rFonts w:ascii="標楷體" w:eastAsia="標楷體" w:hAnsi="標楷體" w:hint="eastAsia"/>
          <w:sz w:val="32"/>
          <w:szCs w:val="32"/>
        </w:rPr>
        <w:t>，</w:t>
      </w:r>
      <w:r w:rsidRPr="00C719AA">
        <w:rPr>
          <w:rFonts w:ascii="標楷體" w:eastAsia="標楷體" w:hAnsi="標楷體"/>
          <w:sz w:val="32"/>
          <w:szCs w:val="32"/>
        </w:rPr>
        <w:t>現場提出</w:t>
      </w:r>
      <w:r w:rsidRPr="00C719AA">
        <w:rPr>
          <w:rFonts w:ascii="標楷體" w:eastAsia="標楷體" w:hAnsi="標楷體" w:hint="eastAsia"/>
          <w:sz w:val="32"/>
          <w:szCs w:val="32"/>
        </w:rPr>
        <w:t>。</w:t>
      </w:r>
    </w:p>
    <w:p w:rsidR="00A90720" w:rsidRPr="00A90720" w:rsidRDefault="00A90720" w:rsidP="00F27A04">
      <w:pPr>
        <w:pStyle w:val="ab"/>
        <w:numPr>
          <w:ilvl w:val="1"/>
          <w:numId w:val="4"/>
        </w:numPr>
        <w:adjustRightInd w:val="0"/>
        <w:snapToGrid w:val="0"/>
        <w:spacing w:line="480" w:lineRule="exact"/>
        <w:ind w:leftChars="0"/>
        <w:jc w:val="both"/>
        <w:rPr>
          <w:rFonts w:ascii="標楷體" w:eastAsia="標楷體" w:hAnsi="標楷體"/>
          <w:sz w:val="28"/>
          <w:szCs w:val="28"/>
        </w:rPr>
      </w:pPr>
      <w:r w:rsidRPr="00C719AA">
        <w:rPr>
          <w:rFonts w:ascii="標楷體" w:eastAsia="標楷體" w:hAnsi="標楷體" w:hint="eastAsia"/>
          <w:sz w:val="32"/>
          <w:szCs w:val="32"/>
        </w:rPr>
        <w:t>退</w:t>
      </w:r>
      <w:r w:rsidRPr="00C719AA">
        <w:rPr>
          <w:rFonts w:ascii="標楷體" w:eastAsia="標楷體" w:hAnsi="標楷體"/>
          <w:sz w:val="32"/>
          <w:szCs w:val="32"/>
        </w:rPr>
        <w:t>還押標金申請單，可於開標時，現場提出。</w:t>
      </w:r>
    </w:p>
    <w:p w:rsidR="00A90720" w:rsidRPr="00A90720" w:rsidRDefault="00A90720" w:rsidP="00A90720">
      <w:pPr>
        <w:pStyle w:val="ab"/>
        <w:numPr>
          <w:ilvl w:val="1"/>
          <w:numId w:val="4"/>
        </w:numPr>
        <w:adjustRightInd w:val="0"/>
        <w:snapToGrid w:val="0"/>
        <w:spacing w:line="480" w:lineRule="exact"/>
        <w:ind w:leftChars="0" w:left="1418" w:hanging="938"/>
        <w:jc w:val="both"/>
        <w:rPr>
          <w:rFonts w:ascii="標楷體" w:eastAsia="標楷體" w:hAnsi="標楷體"/>
          <w:sz w:val="28"/>
          <w:szCs w:val="28"/>
        </w:rPr>
      </w:pPr>
      <w:r w:rsidRPr="00C719AA">
        <w:rPr>
          <w:rFonts w:ascii="標楷體" w:eastAsia="標楷體" w:hAnsi="標楷體" w:hint="eastAsia"/>
          <w:sz w:val="32"/>
          <w:szCs w:val="32"/>
        </w:rPr>
        <w:t>投標文件真實無虛偽不實之切結書，可於開標時，現場提出。</w:t>
      </w:r>
    </w:p>
    <w:p w:rsidR="00C61184" w:rsidRPr="00513FEE" w:rsidRDefault="00AF1657" w:rsidP="00AF1657">
      <w:pPr>
        <w:pStyle w:val="ab"/>
        <w:numPr>
          <w:ilvl w:val="0"/>
          <w:numId w:val="4"/>
        </w:numPr>
        <w:adjustRightInd w:val="0"/>
        <w:snapToGrid w:val="0"/>
        <w:spacing w:line="480" w:lineRule="exact"/>
        <w:ind w:leftChars="0"/>
        <w:jc w:val="both"/>
        <w:rPr>
          <w:rFonts w:ascii="標楷體" w:eastAsia="標楷體" w:hAnsi="標楷體"/>
          <w:sz w:val="32"/>
          <w:szCs w:val="32"/>
        </w:rPr>
      </w:pPr>
      <w:r w:rsidRPr="00513FEE">
        <w:rPr>
          <w:rFonts w:ascii="標楷體" w:eastAsia="標楷體" w:hAnsi="標楷體" w:hint="eastAsia"/>
          <w:sz w:val="32"/>
          <w:szCs w:val="32"/>
        </w:rPr>
        <w:t xml:space="preserve">投標人應繳納之押標金，限以下列票據繳納：　</w:t>
      </w:r>
    </w:p>
    <w:p w:rsidR="00C61184" w:rsidRPr="00513FEE" w:rsidRDefault="00C61184" w:rsidP="00516134">
      <w:pPr>
        <w:pStyle w:val="Web"/>
        <w:widowControl w:val="0"/>
        <w:numPr>
          <w:ilvl w:val="1"/>
          <w:numId w:val="5"/>
        </w:numPr>
        <w:kinsoku w:val="0"/>
        <w:overflowPunct w:val="0"/>
        <w:autoSpaceDE w:val="0"/>
        <w:autoSpaceDN w:val="0"/>
        <w:adjustRightInd w:val="0"/>
        <w:snapToGrid w:val="0"/>
        <w:spacing w:before="0" w:beforeAutospacing="0" w:after="0" w:afterAutospacing="0" w:line="480" w:lineRule="exact"/>
        <w:ind w:left="1418" w:hanging="992"/>
        <w:jc w:val="both"/>
        <w:outlineLvl w:val="3"/>
        <w:rPr>
          <w:rFonts w:ascii="標楷體" w:eastAsia="標楷體" w:hAnsi="標楷體"/>
          <w:sz w:val="32"/>
          <w:szCs w:val="32"/>
        </w:rPr>
      </w:pPr>
      <w:r w:rsidRPr="00513FEE">
        <w:rPr>
          <w:rFonts w:ascii="標楷體" w:eastAsia="標楷體" w:hAnsi="標楷體" w:hint="eastAsia"/>
          <w:sz w:val="32"/>
          <w:szCs w:val="32"/>
        </w:rPr>
        <w:t>經政府核准於國內經營金融業務之銀行、信託投資公司、郵局、信用合作社及農、漁會信用部之劃線支票(指以上列金融機構為發票人及付款人)或保付支票。</w:t>
      </w:r>
    </w:p>
    <w:p w:rsidR="00C61184" w:rsidRPr="00513FEE" w:rsidRDefault="00C61184" w:rsidP="00516134">
      <w:pPr>
        <w:pStyle w:val="Web"/>
        <w:widowControl w:val="0"/>
        <w:numPr>
          <w:ilvl w:val="1"/>
          <w:numId w:val="5"/>
        </w:numPr>
        <w:kinsoku w:val="0"/>
        <w:overflowPunct w:val="0"/>
        <w:autoSpaceDE w:val="0"/>
        <w:autoSpaceDN w:val="0"/>
        <w:adjustRightInd w:val="0"/>
        <w:snapToGrid w:val="0"/>
        <w:spacing w:before="0" w:beforeAutospacing="0" w:after="0" w:afterAutospacing="0" w:line="480" w:lineRule="exact"/>
        <w:ind w:left="1418" w:hanging="992"/>
        <w:jc w:val="both"/>
        <w:outlineLvl w:val="3"/>
        <w:rPr>
          <w:rFonts w:ascii="標楷體" w:eastAsia="標楷體" w:hAnsi="標楷體"/>
          <w:sz w:val="32"/>
          <w:szCs w:val="32"/>
        </w:rPr>
      </w:pPr>
      <w:r w:rsidRPr="00513FEE">
        <w:rPr>
          <w:rFonts w:ascii="標楷體" w:eastAsia="標楷體" w:hAnsi="標楷體" w:hint="eastAsia"/>
          <w:sz w:val="32"/>
          <w:szCs w:val="32"/>
        </w:rPr>
        <w:t>郵局之匯票。押標金支票或本票，毋須載明受款人，如載明受款人時，應以「</w:t>
      </w:r>
      <w:r w:rsidR="00DD7F22" w:rsidRPr="00513FEE">
        <w:rPr>
          <w:rFonts w:ascii="標楷體" w:eastAsia="標楷體" w:hAnsi="標楷體" w:hint="eastAsia"/>
          <w:sz w:val="32"/>
          <w:szCs w:val="32"/>
        </w:rPr>
        <w:t>臺中市新社區公所</w:t>
      </w:r>
      <w:r w:rsidRPr="00513FEE">
        <w:rPr>
          <w:rFonts w:ascii="標楷體" w:eastAsia="標楷體" w:hAnsi="標楷體" w:hint="eastAsia"/>
          <w:sz w:val="32"/>
          <w:szCs w:val="32"/>
        </w:rPr>
        <w:t>」為受款人。非以「</w:t>
      </w:r>
      <w:r w:rsidR="00DD7F22" w:rsidRPr="00513FEE">
        <w:rPr>
          <w:rFonts w:ascii="標楷體" w:eastAsia="標楷體" w:hAnsi="標楷體" w:hint="eastAsia"/>
          <w:sz w:val="32"/>
          <w:szCs w:val="32"/>
        </w:rPr>
        <w:t>臺中市新社區公所</w:t>
      </w:r>
      <w:r w:rsidRPr="00513FEE">
        <w:rPr>
          <w:rFonts w:ascii="標楷體" w:eastAsia="標楷體" w:hAnsi="標楷體" w:hint="eastAsia"/>
          <w:sz w:val="32"/>
          <w:szCs w:val="32"/>
        </w:rPr>
        <w:t>」為受款人時，需由所載受款人於支票或本票上背書，且</w:t>
      </w:r>
      <w:r w:rsidRPr="00513FEE">
        <w:rPr>
          <w:rFonts w:eastAsia="標楷體" w:hint="eastAsia"/>
          <w:sz w:val="32"/>
          <w:szCs w:val="32"/>
        </w:rPr>
        <w:t>不得禁止背書轉讓</w:t>
      </w:r>
      <w:r w:rsidRPr="00513FEE">
        <w:rPr>
          <w:rFonts w:ascii="標楷體" w:eastAsia="標楷體" w:hAnsi="標楷體" w:hint="eastAsia"/>
          <w:sz w:val="32"/>
          <w:szCs w:val="32"/>
        </w:rPr>
        <w:t>。</w:t>
      </w:r>
    </w:p>
    <w:p w:rsidR="00513FEE" w:rsidRPr="00513FEE" w:rsidRDefault="00AF1657" w:rsidP="008C1656">
      <w:pPr>
        <w:pStyle w:val="ab"/>
        <w:numPr>
          <w:ilvl w:val="0"/>
          <w:numId w:val="4"/>
        </w:numPr>
        <w:adjustRightInd w:val="0"/>
        <w:snapToGrid w:val="0"/>
        <w:spacing w:after="50" w:line="500" w:lineRule="exact"/>
        <w:ind w:leftChars="0"/>
        <w:jc w:val="both"/>
        <w:rPr>
          <w:rFonts w:ascii="Times New Roman" w:eastAsia="標楷體" w:hAnsi="Times New Roman"/>
          <w:b/>
          <w:kern w:val="0"/>
          <w:sz w:val="28"/>
          <w:szCs w:val="28"/>
        </w:rPr>
      </w:pPr>
      <w:r w:rsidRPr="00513FEE">
        <w:rPr>
          <w:rFonts w:ascii="標楷體" w:eastAsia="標楷體" w:hAnsi="標楷體" w:hint="eastAsia"/>
          <w:sz w:val="32"/>
          <w:szCs w:val="32"/>
        </w:rPr>
        <w:lastRenderedPageBreak/>
        <w:t>前點押標金票據應連同填妥之投標單妥予密封，</w:t>
      </w:r>
      <w:r w:rsidR="00F25836" w:rsidRPr="006576ED">
        <w:rPr>
          <w:rFonts w:ascii="標楷體" w:eastAsia="標楷體" w:hAnsi="標楷體" w:hint="eastAsia"/>
          <w:b/>
          <w:color w:val="FF0000"/>
          <w:sz w:val="32"/>
          <w:szCs w:val="32"/>
        </w:rPr>
        <w:t>於1</w:t>
      </w:r>
      <w:r w:rsidR="00DD076B" w:rsidRPr="006576ED">
        <w:rPr>
          <w:rFonts w:ascii="標楷體" w:eastAsia="標楷體" w:hAnsi="標楷體" w:hint="eastAsia"/>
          <w:b/>
          <w:color w:val="FF0000"/>
          <w:sz w:val="32"/>
          <w:szCs w:val="32"/>
        </w:rPr>
        <w:t>1</w:t>
      </w:r>
      <w:r w:rsidR="00A32B19" w:rsidRPr="006576ED">
        <w:rPr>
          <w:rFonts w:ascii="標楷體" w:eastAsia="標楷體" w:hAnsi="標楷體" w:hint="eastAsia"/>
          <w:b/>
          <w:color w:val="FF0000"/>
          <w:sz w:val="32"/>
          <w:szCs w:val="32"/>
        </w:rPr>
        <w:t>3</w:t>
      </w:r>
      <w:r w:rsidR="00F25836" w:rsidRPr="006576ED">
        <w:rPr>
          <w:rFonts w:ascii="標楷體" w:eastAsia="標楷體" w:hAnsi="標楷體" w:hint="eastAsia"/>
          <w:b/>
          <w:color w:val="FF0000"/>
          <w:sz w:val="32"/>
          <w:szCs w:val="32"/>
        </w:rPr>
        <w:t>年</w:t>
      </w:r>
      <w:r w:rsidR="00513FEE" w:rsidRPr="006576ED">
        <w:rPr>
          <w:rFonts w:ascii="標楷體" w:eastAsia="標楷體" w:hAnsi="標楷體" w:hint="eastAsia"/>
          <w:b/>
          <w:color w:val="FF0000"/>
          <w:sz w:val="32"/>
          <w:szCs w:val="32"/>
        </w:rPr>
        <w:t>0</w:t>
      </w:r>
      <w:r w:rsidR="004130DC">
        <w:rPr>
          <w:rFonts w:ascii="標楷體" w:eastAsia="標楷體" w:hAnsi="標楷體" w:hint="eastAsia"/>
          <w:b/>
          <w:color w:val="FF0000"/>
          <w:sz w:val="32"/>
          <w:szCs w:val="32"/>
        </w:rPr>
        <w:t>9</w:t>
      </w:r>
      <w:r w:rsidR="00F25836" w:rsidRPr="006576ED">
        <w:rPr>
          <w:rFonts w:ascii="標楷體" w:eastAsia="標楷體" w:hAnsi="標楷體" w:hint="eastAsia"/>
          <w:b/>
          <w:color w:val="FF0000"/>
          <w:sz w:val="32"/>
          <w:szCs w:val="32"/>
        </w:rPr>
        <w:t>月</w:t>
      </w:r>
      <w:r w:rsidR="00513FEE" w:rsidRPr="006576ED">
        <w:rPr>
          <w:rFonts w:ascii="標楷體" w:eastAsia="標楷體" w:hAnsi="標楷體" w:hint="eastAsia"/>
          <w:b/>
          <w:color w:val="FF0000"/>
          <w:sz w:val="32"/>
          <w:szCs w:val="32"/>
        </w:rPr>
        <w:t>30</w:t>
      </w:r>
      <w:r w:rsidR="00F25836" w:rsidRPr="006576ED">
        <w:rPr>
          <w:rFonts w:ascii="標楷體" w:eastAsia="標楷體" w:hAnsi="標楷體" w:hint="eastAsia"/>
          <w:b/>
          <w:color w:val="FF0000"/>
          <w:sz w:val="32"/>
          <w:szCs w:val="32"/>
        </w:rPr>
        <w:t>日</w:t>
      </w:r>
      <w:r w:rsidR="00E125C6" w:rsidRPr="006576ED">
        <w:rPr>
          <w:rFonts w:ascii="標楷體" w:eastAsia="標楷體" w:hAnsi="標楷體" w:hint="eastAsia"/>
          <w:b/>
          <w:color w:val="FF0000"/>
          <w:sz w:val="32"/>
          <w:szCs w:val="32"/>
        </w:rPr>
        <w:t>17</w:t>
      </w:r>
      <w:r w:rsidR="00F25836" w:rsidRPr="006576ED">
        <w:rPr>
          <w:rFonts w:ascii="標楷體" w:eastAsia="標楷體" w:hAnsi="標楷體" w:hint="eastAsia"/>
          <w:b/>
          <w:color w:val="FF0000"/>
          <w:sz w:val="32"/>
          <w:szCs w:val="32"/>
        </w:rPr>
        <w:t>時</w:t>
      </w:r>
      <w:r w:rsidR="00E125C6" w:rsidRPr="006576ED">
        <w:rPr>
          <w:rFonts w:ascii="標楷體" w:eastAsia="標楷體" w:hAnsi="標楷體" w:hint="eastAsia"/>
          <w:b/>
          <w:color w:val="FF0000"/>
          <w:sz w:val="32"/>
          <w:szCs w:val="32"/>
        </w:rPr>
        <w:t>0</w:t>
      </w:r>
      <w:r w:rsidR="00F25836" w:rsidRPr="006576ED">
        <w:rPr>
          <w:rFonts w:ascii="標楷體" w:eastAsia="標楷體" w:hAnsi="標楷體" w:hint="eastAsia"/>
          <w:b/>
          <w:color w:val="FF0000"/>
          <w:sz w:val="32"/>
          <w:szCs w:val="32"/>
        </w:rPr>
        <w:t>0分前</w:t>
      </w:r>
      <w:r w:rsidR="00F25836" w:rsidRPr="00513FEE">
        <w:rPr>
          <w:rFonts w:ascii="標楷體" w:eastAsia="標楷體" w:hAnsi="標楷體" w:hint="eastAsia"/>
          <w:sz w:val="32"/>
          <w:szCs w:val="32"/>
        </w:rPr>
        <w:t>，以郵遞、專人送達至下列收件地點:本所秘書室總收發文處，地址:臺中市新社區復盛里興社街二段28-1號1樓。</w:t>
      </w:r>
      <w:r w:rsidR="00513FEE" w:rsidRPr="00513FEE">
        <w:rPr>
          <w:rFonts w:ascii="標楷體" w:eastAsia="標楷體" w:hAnsi="標楷體"/>
          <w:b/>
          <w:kern w:val="0"/>
          <w:sz w:val="32"/>
          <w:szCs w:val="32"/>
        </w:rPr>
        <w:t>逾期寄達者，屬不合格標</w:t>
      </w:r>
      <w:r w:rsidR="00513FEE" w:rsidRPr="00C719AA">
        <w:rPr>
          <w:rFonts w:ascii="標楷體" w:eastAsia="標楷體" w:hAnsi="標楷體"/>
          <w:kern w:val="0"/>
          <w:sz w:val="32"/>
          <w:szCs w:val="32"/>
        </w:rPr>
        <w:t>，於開標日後原件退還。投標信件經寄（送）達後，不得以任何理由要求撤回、更改內容或作廢。</w:t>
      </w:r>
    </w:p>
    <w:p w:rsidR="00C61184" w:rsidRPr="00513FEE" w:rsidRDefault="00C61184" w:rsidP="008C1656">
      <w:pPr>
        <w:pStyle w:val="ab"/>
        <w:numPr>
          <w:ilvl w:val="0"/>
          <w:numId w:val="4"/>
        </w:numPr>
        <w:adjustRightInd w:val="0"/>
        <w:snapToGrid w:val="0"/>
        <w:spacing w:after="50" w:line="500" w:lineRule="exact"/>
        <w:ind w:leftChars="0"/>
        <w:jc w:val="both"/>
        <w:rPr>
          <w:rFonts w:ascii="Times New Roman" w:eastAsia="標楷體" w:hAnsi="Times New Roman"/>
          <w:kern w:val="0"/>
          <w:sz w:val="32"/>
          <w:szCs w:val="32"/>
        </w:rPr>
      </w:pPr>
      <w:r w:rsidRPr="00513FEE">
        <w:rPr>
          <w:rFonts w:ascii="Times New Roman" w:eastAsia="標楷體" w:hAnsi="Times New Roman" w:hint="eastAsia"/>
          <w:kern w:val="0"/>
          <w:sz w:val="32"/>
          <w:szCs w:val="32"/>
        </w:rPr>
        <w:t>外標封應書寫投標人名稱、地址，密封後寄</w:t>
      </w:r>
      <w:r w:rsidRPr="00513FEE">
        <w:rPr>
          <w:rFonts w:ascii="Times New Roman" w:eastAsia="標楷體" w:hAnsi="Times New Roman" w:hint="eastAsia"/>
          <w:kern w:val="0"/>
          <w:sz w:val="32"/>
          <w:szCs w:val="32"/>
        </w:rPr>
        <w:t>(</w:t>
      </w:r>
      <w:r w:rsidRPr="00513FEE">
        <w:rPr>
          <w:rFonts w:ascii="Times New Roman" w:eastAsia="標楷體" w:hAnsi="Times New Roman" w:hint="eastAsia"/>
          <w:kern w:val="0"/>
          <w:sz w:val="32"/>
          <w:szCs w:val="32"/>
        </w:rPr>
        <w:t>送</w:t>
      </w:r>
      <w:r w:rsidRPr="00513FEE">
        <w:rPr>
          <w:rFonts w:ascii="Times New Roman" w:eastAsia="標楷體" w:hAnsi="Times New Roman" w:hint="eastAsia"/>
          <w:kern w:val="0"/>
          <w:sz w:val="32"/>
          <w:szCs w:val="32"/>
        </w:rPr>
        <w:t>)</w:t>
      </w:r>
      <w:r w:rsidRPr="00513FEE">
        <w:rPr>
          <w:rFonts w:ascii="Times New Roman" w:eastAsia="標楷體" w:hAnsi="Times New Roman" w:hint="eastAsia"/>
          <w:kern w:val="0"/>
          <w:sz w:val="32"/>
          <w:szCs w:val="32"/>
        </w:rPr>
        <w:t>達。</w:t>
      </w:r>
    </w:p>
    <w:p w:rsidR="00C61184" w:rsidRPr="00C61184" w:rsidRDefault="00C61184" w:rsidP="00D2221D">
      <w:pPr>
        <w:pStyle w:val="ab"/>
        <w:numPr>
          <w:ilvl w:val="0"/>
          <w:numId w:val="4"/>
        </w:numPr>
        <w:adjustRightInd w:val="0"/>
        <w:snapToGrid w:val="0"/>
        <w:spacing w:after="50" w:line="500" w:lineRule="exact"/>
        <w:ind w:leftChars="0" w:left="709" w:hanging="993"/>
        <w:jc w:val="both"/>
        <w:rPr>
          <w:rFonts w:ascii="Times New Roman" w:eastAsia="標楷體" w:hAnsi="Times New Roman"/>
          <w:b/>
          <w:kern w:val="0"/>
          <w:sz w:val="28"/>
          <w:szCs w:val="28"/>
        </w:rPr>
      </w:pPr>
      <w:r w:rsidRPr="00513FEE">
        <w:rPr>
          <w:rFonts w:ascii="Times New Roman" w:eastAsia="標楷體" w:hAnsi="Times New Roman" w:hint="eastAsia"/>
          <w:sz w:val="32"/>
          <w:szCs w:val="32"/>
        </w:rPr>
        <w:t>投標人可於開標時間派員到開標場所</w:t>
      </w:r>
      <w:r w:rsidRPr="00513FEE">
        <w:rPr>
          <w:rFonts w:ascii="Times New Roman" w:eastAsia="標楷體" w:hAnsi="Times New Roman" w:hint="eastAsia"/>
          <w:sz w:val="32"/>
          <w:szCs w:val="32"/>
        </w:rPr>
        <w:t>(</w:t>
      </w:r>
      <w:r w:rsidR="00DD7F22" w:rsidRPr="00513FEE">
        <w:rPr>
          <w:rFonts w:ascii="Times New Roman" w:eastAsia="標楷體" w:hAnsi="Times New Roman" w:hint="eastAsia"/>
          <w:sz w:val="32"/>
          <w:szCs w:val="32"/>
        </w:rPr>
        <w:t>本所會議</w:t>
      </w:r>
      <w:r w:rsidRPr="00513FEE">
        <w:rPr>
          <w:rFonts w:ascii="Times New Roman" w:eastAsia="標楷體" w:hAnsi="Times New Roman" w:hint="eastAsia"/>
          <w:sz w:val="32"/>
          <w:szCs w:val="32"/>
        </w:rPr>
        <w:t>室</w:t>
      </w:r>
      <w:r w:rsidRPr="00513FEE">
        <w:rPr>
          <w:rFonts w:ascii="Times New Roman" w:eastAsia="標楷體" w:hAnsi="Times New Roman" w:hint="eastAsia"/>
          <w:sz w:val="32"/>
          <w:szCs w:val="32"/>
        </w:rPr>
        <w:t>)</w:t>
      </w:r>
      <w:r w:rsidRPr="00513FEE">
        <w:rPr>
          <w:rFonts w:ascii="Times New Roman" w:eastAsia="標楷體" w:hAnsi="Times New Roman" w:hint="eastAsia"/>
          <w:sz w:val="32"/>
          <w:szCs w:val="32"/>
        </w:rPr>
        <w:t>，以備提出說明，未派員到場者，視同放棄</w:t>
      </w:r>
      <w:r w:rsidRPr="00C61184">
        <w:rPr>
          <w:rFonts w:ascii="Times New Roman" w:eastAsia="標楷體" w:hAnsi="Times New Roman" w:hint="eastAsia"/>
          <w:sz w:val="28"/>
          <w:szCs w:val="28"/>
        </w:rPr>
        <w:t>。</w:t>
      </w:r>
    </w:p>
    <w:p w:rsidR="00C61184" w:rsidRPr="00513FEE" w:rsidRDefault="00AF1657" w:rsidP="00D2221D">
      <w:pPr>
        <w:pStyle w:val="ab"/>
        <w:numPr>
          <w:ilvl w:val="0"/>
          <w:numId w:val="4"/>
        </w:numPr>
        <w:adjustRightInd w:val="0"/>
        <w:snapToGrid w:val="0"/>
        <w:spacing w:after="50" w:line="500" w:lineRule="exact"/>
        <w:ind w:leftChars="0" w:hanging="1004"/>
        <w:jc w:val="both"/>
        <w:rPr>
          <w:rFonts w:ascii="Times New Roman" w:eastAsia="標楷體" w:hAnsi="Times New Roman"/>
          <w:b/>
          <w:kern w:val="0"/>
          <w:sz w:val="32"/>
          <w:szCs w:val="32"/>
        </w:rPr>
      </w:pPr>
      <w:r w:rsidRPr="00C61184">
        <w:rPr>
          <w:rFonts w:ascii="標楷體" w:eastAsia="標楷體" w:hAnsi="標楷體" w:hint="eastAsia"/>
          <w:sz w:val="28"/>
          <w:szCs w:val="28"/>
        </w:rPr>
        <w:t>開</w:t>
      </w:r>
      <w:r w:rsidRPr="00513FEE">
        <w:rPr>
          <w:rFonts w:ascii="標楷體" w:eastAsia="標楷體" w:hAnsi="標楷體" w:hint="eastAsia"/>
          <w:sz w:val="32"/>
          <w:szCs w:val="32"/>
        </w:rPr>
        <w:t>標</w:t>
      </w:r>
      <w:r w:rsidR="00341214" w:rsidRPr="00513FEE">
        <w:rPr>
          <w:rFonts w:ascii="標楷體" w:eastAsia="標楷體" w:hAnsi="標楷體" w:hint="eastAsia"/>
          <w:sz w:val="32"/>
          <w:szCs w:val="32"/>
        </w:rPr>
        <w:t>、審標</w:t>
      </w:r>
      <w:r w:rsidRPr="00513FEE">
        <w:rPr>
          <w:rFonts w:ascii="標楷體" w:eastAsia="標楷體" w:hAnsi="標楷體" w:hint="eastAsia"/>
          <w:sz w:val="32"/>
          <w:szCs w:val="32"/>
        </w:rPr>
        <w:t>及決標：</w:t>
      </w:r>
    </w:p>
    <w:p w:rsidR="00513FEE" w:rsidRPr="00513FEE" w:rsidRDefault="00513FEE" w:rsidP="00513FEE">
      <w:pPr>
        <w:pStyle w:val="ab"/>
        <w:adjustRightInd w:val="0"/>
        <w:snapToGrid w:val="0"/>
        <w:spacing w:line="500" w:lineRule="exact"/>
        <w:ind w:leftChars="0" w:left="720"/>
        <w:jc w:val="both"/>
        <w:rPr>
          <w:rFonts w:ascii="標楷體" w:eastAsia="標楷體" w:hAnsi="標楷體"/>
          <w:sz w:val="32"/>
          <w:szCs w:val="32"/>
        </w:rPr>
      </w:pPr>
      <w:r w:rsidRPr="00513FEE">
        <w:rPr>
          <w:rFonts w:ascii="標楷體" w:eastAsia="標楷體" w:hAnsi="標楷體" w:hint="eastAsia"/>
          <w:sz w:val="32"/>
          <w:szCs w:val="32"/>
        </w:rPr>
        <w:t>本案係依「臺中市市有不動產標租作業要點</w:t>
      </w:r>
      <w:r>
        <w:rPr>
          <w:rFonts w:ascii="標楷體" w:eastAsia="標楷體" w:hAnsi="標楷體" w:hint="eastAsia"/>
          <w:sz w:val="32"/>
          <w:szCs w:val="32"/>
        </w:rPr>
        <w:t>」規定，辦理開標，開標程序分資格審查</w:t>
      </w:r>
      <w:r w:rsidRPr="00513FEE">
        <w:rPr>
          <w:rFonts w:ascii="標楷體" w:eastAsia="標楷體" w:hAnsi="標楷體" w:hint="eastAsia"/>
          <w:sz w:val="32"/>
          <w:szCs w:val="32"/>
        </w:rPr>
        <w:t>及投標月租金額高於月租金標價之合格投標人方可參加</w:t>
      </w:r>
      <w:r>
        <w:rPr>
          <w:rFonts w:ascii="標楷體" w:eastAsia="標楷體" w:hAnsi="標楷體" w:hint="eastAsia"/>
          <w:sz w:val="32"/>
          <w:szCs w:val="32"/>
        </w:rPr>
        <w:t>決標</w:t>
      </w:r>
      <w:r w:rsidRPr="00513FEE">
        <w:rPr>
          <w:rFonts w:ascii="標楷體" w:eastAsia="標楷體" w:hAnsi="標楷體" w:hint="eastAsia"/>
          <w:sz w:val="32"/>
          <w:szCs w:val="32"/>
        </w:rPr>
        <w:t>。</w:t>
      </w:r>
    </w:p>
    <w:p w:rsidR="003E3225" w:rsidRPr="00513FEE" w:rsidRDefault="003E3225" w:rsidP="00516134">
      <w:pPr>
        <w:pStyle w:val="ab"/>
        <w:numPr>
          <w:ilvl w:val="1"/>
          <w:numId w:val="4"/>
        </w:numPr>
        <w:adjustRightInd w:val="0"/>
        <w:snapToGrid w:val="0"/>
        <w:spacing w:after="50" w:line="500" w:lineRule="exact"/>
        <w:ind w:leftChars="0" w:left="1418" w:hanging="851"/>
        <w:jc w:val="both"/>
        <w:rPr>
          <w:rFonts w:ascii="標楷體" w:eastAsia="標楷體" w:hAnsi="標楷體"/>
          <w:b/>
          <w:kern w:val="0"/>
          <w:sz w:val="32"/>
          <w:szCs w:val="32"/>
        </w:rPr>
      </w:pPr>
      <w:r w:rsidRPr="00513FEE">
        <w:rPr>
          <w:rFonts w:ascii="標楷體" w:eastAsia="標楷體" w:hAnsi="標楷體" w:hint="eastAsia"/>
          <w:sz w:val="32"/>
          <w:szCs w:val="32"/>
        </w:rPr>
        <w:t>由本所派員會同監標人員(由本所之會計及政風人員共同任之)於開標時當眾點明拆封審查，符合規定者，即唱標，不合規定者，亦當場宣布。</w:t>
      </w:r>
    </w:p>
    <w:p w:rsidR="003E3225" w:rsidRPr="00513FEE" w:rsidRDefault="003E3225" w:rsidP="00516134">
      <w:pPr>
        <w:pStyle w:val="ab"/>
        <w:numPr>
          <w:ilvl w:val="1"/>
          <w:numId w:val="4"/>
        </w:numPr>
        <w:adjustRightInd w:val="0"/>
        <w:snapToGrid w:val="0"/>
        <w:spacing w:after="50" w:line="500" w:lineRule="exact"/>
        <w:ind w:leftChars="0" w:left="1418" w:hanging="851"/>
        <w:jc w:val="both"/>
        <w:rPr>
          <w:rFonts w:ascii="標楷體" w:eastAsia="標楷體" w:hAnsi="標楷體"/>
          <w:b/>
          <w:kern w:val="0"/>
          <w:sz w:val="32"/>
          <w:szCs w:val="32"/>
        </w:rPr>
      </w:pPr>
      <w:r w:rsidRPr="00513FEE">
        <w:rPr>
          <w:rFonts w:ascii="標楷體" w:eastAsia="標楷體" w:hAnsi="標楷體" w:hint="eastAsia"/>
          <w:sz w:val="32"/>
          <w:szCs w:val="32"/>
        </w:rPr>
        <w:t>開標進行中有關細節部分，如投標人與本所或投標人間發生爭議時，由主持人會商監標人裁決後宣布之，投標人不得異議。</w:t>
      </w:r>
    </w:p>
    <w:p w:rsidR="003E3225" w:rsidRPr="00513FEE" w:rsidRDefault="003E3225" w:rsidP="00516134">
      <w:pPr>
        <w:pStyle w:val="ab"/>
        <w:numPr>
          <w:ilvl w:val="1"/>
          <w:numId w:val="4"/>
        </w:numPr>
        <w:adjustRightInd w:val="0"/>
        <w:snapToGrid w:val="0"/>
        <w:spacing w:after="50" w:line="500" w:lineRule="exact"/>
        <w:ind w:leftChars="0" w:left="1418" w:hanging="851"/>
        <w:jc w:val="both"/>
        <w:rPr>
          <w:rFonts w:ascii="標楷體" w:eastAsia="標楷體" w:hAnsi="標楷體"/>
          <w:b/>
          <w:kern w:val="0"/>
          <w:sz w:val="32"/>
          <w:szCs w:val="32"/>
        </w:rPr>
      </w:pPr>
      <w:r w:rsidRPr="00513FEE">
        <w:rPr>
          <w:rFonts w:ascii="標楷體" w:eastAsia="標楷體" w:hAnsi="標楷體" w:hint="eastAsia"/>
          <w:sz w:val="32"/>
          <w:szCs w:val="32"/>
        </w:rPr>
        <w:t>停止招標部分或全部不動產時，由主持人於開標時當場宣布，投標人不得異議。</w:t>
      </w:r>
    </w:p>
    <w:p w:rsidR="003E3225" w:rsidRPr="00513FEE" w:rsidRDefault="003E3225" w:rsidP="00516134">
      <w:pPr>
        <w:pStyle w:val="ab"/>
        <w:numPr>
          <w:ilvl w:val="1"/>
          <w:numId w:val="4"/>
        </w:numPr>
        <w:adjustRightInd w:val="0"/>
        <w:snapToGrid w:val="0"/>
        <w:spacing w:after="50" w:line="500" w:lineRule="exact"/>
        <w:ind w:leftChars="0" w:left="1418" w:hanging="851"/>
        <w:jc w:val="both"/>
        <w:rPr>
          <w:rFonts w:ascii="標楷體" w:eastAsia="標楷體" w:hAnsi="標楷體"/>
          <w:b/>
          <w:kern w:val="0"/>
          <w:sz w:val="32"/>
          <w:szCs w:val="32"/>
        </w:rPr>
      </w:pPr>
      <w:r w:rsidRPr="00513FEE">
        <w:rPr>
          <w:rFonts w:ascii="標楷體" w:eastAsia="標楷體" w:hAnsi="標楷體" w:hint="eastAsia"/>
          <w:sz w:val="32"/>
          <w:szCs w:val="32"/>
        </w:rPr>
        <w:t>有下列情形之一者，投標無效：</w:t>
      </w:r>
    </w:p>
    <w:p w:rsidR="003E3225" w:rsidRPr="00513FEE" w:rsidRDefault="001B333E" w:rsidP="000F66C8">
      <w:pPr>
        <w:pStyle w:val="ab"/>
        <w:numPr>
          <w:ilvl w:val="4"/>
          <w:numId w:val="10"/>
        </w:numPr>
        <w:tabs>
          <w:tab w:val="clear" w:pos="3031"/>
          <w:tab w:val="num" w:pos="1701"/>
        </w:tabs>
        <w:adjustRightInd w:val="0"/>
        <w:snapToGrid w:val="0"/>
        <w:spacing w:line="480" w:lineRule="exact"/>
        <w:ind w:leftChars="0" w:left="1701" w:hanging="567"/>
        <w:jc w:val="both"/>
        <w:rPr>
          <w:rFonts w:ascii="標楷體" w:eastAsia="標楷體" w:hAnsi="標楷體"/>
          <w:sz w:val="32"/>
          <w:szCs w:val="32"/>
        </w:rPr>
      </w:pPr>
      <w:r w:rsidRPr="001B333E">
        <w:rPr>
          <w:rFonts w:ascii="標楷體" w:eastAsia="標楷體" w:hAnsi="標楷體"/>
          <w:sz w:val="32"/>
          <w:szCs w:val="32"/>
        </w:rPr>
        <w:t>投標</w:t>
      </w:r>
      <w:r w:rsidRPr="001B333E">
        <w:rPr>
          <w:rFonts w:ascii="標楷體" w:eastAsia="標楷體" w:hAnsi="標楷體" w:hint="eastAsia"/>
          <w:sz w:val="32"/>
          <w:szCs w:val="32"/>
        </w:rPr>
        <w:t>文件不符規定或短缺</w:t>
      </w:r>
      <w:r w:rsidR="003E3225" w:rsidRPr="00513FEE">
        <w:rPr>
          <w:rFonts w:ascii="標楷體" w:eastAsia="標楷體" w:hAnsi="標楷體" w:hint="eastAsia"/>
          <w:sz w:val="32"/>
          <w:szCs w:val="32"/>
        </w:rPr>
        <w:t>。</w:t>
      </w:r>
    </w:p>
    <w:p w:rsidR="003E3225" w:rsidRPr="00513FEE" w:rsidRDefault="001B333E" w:rsidP="000F66C8">
      <w:pPr>
        <w:pStyle w:val="ab"/>
        <w:numPr>
          <w:ilvl w:val="4"/>
          <w:numId w:val="10"/>
        </w:numPr>
        <w:tabs>
          <w:tab w:val="clear" w:pos="3031"/>
          <w:tab w:val="num" w:pos="1701"/>
        </w:tabs>
        <w:adjustRightInd w:val="0"/>
        <w:snapToGrid w:val="0"/>
        <w:spacing w:line="480" w:lineRule="exact"/>
        <w:ind w:leftChars="0" w:left="1701" w:hanging="567"/>
        <w:jc w:val="both"/>
        <w:rPr>
          <w:rFonts w:ascii="標楷體" w:eastAsia="標楷體" w:hAnsi="標楷體"/>
          <w:sz w:val="32"/>
          <w:szCs w:val="32"/>
        </w:rPr>
      </w:pPr>
      <w:r>
        <w:rPr>
          <w:rFonts w:ascii="標楷體" w:eastAsia="標楷體" w:hAnsi="標楷體" w:hint="eastAsia"/>
          <w:sz w:val="32"/>
          <w:szCs w:val="32"/>
        </w:rPr>
        <w:t>押標金金額不足或其票據不符本須知第七</w:t>
      </w:r>
      <w:r w:rsidR="003E3225" w:rsidRPr="00513FEE">
        <w:rPr>
          <w:rFonts w:ascii="標楷體" w:eastAsia="標楷體" w:hAnsi="標楷體" w:hint="eastAsia"/>
          <w:sz w:val="32"/>
          <w:szCs w:val="32"/>
        </w:rPr>
        <w:t>點規定。</w:t>
      </w:r>
    </w:p>
    <w:p w:rsidR="003E3225" w:rsidRPr="00513FEE" w:rsidRDefault="003E3225" w:rsidP="000F66C8">
      <w:pPr>
        <w:pStyle w:val="ab"/>
        <w:numPr>
          <w:ilvl w:val="4"/>
          <w:numId w:val="10"/>
        </w:numPr>
        <w:tabs>
          <w:tab w:val="clear" w:pos="3031"/>
          <w:tab w:val="num" w:pos="1701"/>
        </w:tabs>
        <w:adjustRightInd w:val="0"/>
        <w:snapToGrid w:val="0"/>
        <w:spacing w:line="480" w:lineRule="exact"/>
        <w:ind w:leftChars="0" w:left="1701" w:hanging="567"/>
        <w:jc w:val="both"/>
        <w:rPr>
          <w:rFonts w:ascii="標楷體" w:eastAsia="標楷體" w:hAnsi="標楷體"/>
          <w:sz w:val="32"/>
          <w:szCs w:val="32"/>
        </w:rPr>
      </w:pPr>
      <w:r w:rsidRPr="00513FEE">
        <w:rPr>
          <w:rFonts w:ascii="標楷體" w:eastAsia="標楷體" w:hAnsi="標楷體" w:hint="eastAsia"/>
          <w:sz w:val="32"/>
          <w:szCs w:val="32"/>
        </w:rPr>
        <w:t>投標單填寫經塗改未認章、或雖經認章而無法辨識、或低於標租底價（月租金額）、或不符本須知規定之書寫方式。</w:t>
      </w:r>
    </w:p>
    <w:p w:rsidR="003E3225" w:rsidRPr="00513FEE" w:rsidRDefault="003E3225" w:rsidP="000F66C8">
      <w:pPr>
        <w:pStyle w:val="ab"/>
        <w:numPr>
          <w:ilvl w:val="4"/>
          <w:numId w:val="10"/>
        </w:numPr>
        <w:tabs>
          <w:tab w:val="clear" w:pos="3031"/>
          <w:tab w:val="num" w:pos="1701"/>
        </w:tabs>
        <w:adjustRightInd w:val="0"/>
        <w:snapToGrid w:val="0"/>
        <w:spacing w:line="480" w:lineRule="exact"/>
        <w:ind w:leftChars="0" w:left="1701" w:hanging="567"/>
        <w:jc w:val="both"/>
        <w:rPr>
          <w:rFonts w:ascii="標楷體" w:eastAsia="標楷體" w:hAnsi="標楷體"/>
          <w:sz w:val="32"/>
          <w:szCs w:val="32"/>
        </w:rPr>
      </w:pPr>
      <w:r w:rsidRPr="00513FEE">
        <w:rPr>
          <w:rFonts w:ascii="標楷體" w:eastAsia="標楷體" w:hAnsi="標楷體" w:hint="eastAsia"/>
          <w:sz w:val="32"/>
          <w:szCs w:val="32"/>
        </w:rPr>
        <w:lastRenderedPageBreak/>
        <w:t>押標金票據之受款人非「臺中市新社區公所」名義而未經所載受款人背書</w:t>
      </w:r>
      <w:r w:rsidRPr="00513FEE">
        <w:rPr>
          <w:rFonts w:eastAsia="標楷體" w:hint="eastAsia"/>
          <w:sz w:val="32"/>
          <w:szCs w:val="32"/>
        </w:rPr>
        <w:t>或</w:t>
      </w:r>
      <w:r w:rsidRPr="00513FEE">
        <w:rPr>
          <w:rFonts w:eastAsia="標楷體"/>
          <w:sz w:val="32"/>
          <w:szCs w:val="32"/>
        </w:rPr>
        <w:t>票據</w:t>
      </w:r>
      <w:r w:rsidRPr="00513FEE">
        <w:rPr>
          <w:rFonts w:eastAsia="標楷體" w:hint="eastAsia"/>
          <w:sz w:val="32"/>
          <w:szCs w:val="32"/>
        </w:rPr>
        <w:t>載明禁止背書轉讓者</w:t>
      </w:r>
      <w:r w:rsidRPr="00513FEE">
        <w:rPr>
          <w:rFonts w:ascii="標楷體" w:eastAsia="標楷體" w:hAnsi="標楷體" w:hint="eastAsia"/>
          <w:sz w:val="32"/>
          <w:szCs w:val="32"/>
        </w:rPr>
        <w:t>。</w:t>
      </w:r>
    </w:p>
    <w:p w:rsidR="003E3225" w:rsidRPr="00513FEE" w:rsidRDefault="003E3225" w:rsidP="000F66C8">
      <w:pPr>
        <w:pStyle w:val="ab"/>
        <w:numPr>
          <w:ilvl w:val="4"/>
          <w:numId w:val="10"/>
        </w:numPr>
        <w:tabs>
          <w:tab w:val="clear" w:pos="3031"/>
          <w:tab w:val="num" w:pos="1701"/>
        </w:tabs>
        <w:adjustRightInd w:val="0"/>
        <w:snapToGrid w:val="0"/>
        <w:spacing w:line="480" w:lineRule="exact"/>
        <w:ind w:leftChars="0" w:left="1701" w:hanging="567"/>
        <w:jc w:val="both"/>
        <w:rPr>
          <w:rFonts w:ascii="標楷體" w:eastAsia="標楷體" w:hAnsi="標楷體"/>
          <w:sz w:val="32"/>
          <w:szCs w:val="32"/>
        </w:rPr>
      </w:pPr>
      <w:r w:rsidRPr="00513FEE">
        <w:rPr>
          <w:rFonts w:eastAsia="標楷體" w:hint="eastAsia"/>
          <w:sz w:val="32"/>
          <w:szCs w:val="32"/>
        </w:rPr>
        <w:t>其他未規定事項，經監標人認為依規定不合者。</w:t>
      </w:r>
    </w:p>
    <w:p w:rsidR="003E3225" w:rsidRPr="00513FEE" w:rsidRDefault="003E3225" w:rsidP="003E3225">
      <w:pPr>
        <w:adjustRightInd w:val="0"/>
        <w:snapToGrid w:val="0"/>
        <w:spacing w:line="480" w:lineRule="exact"/>
        <w:ind w:firstLine="322"/>
        <w:jc w:val="both"/>
        <w:rPr>
          <w:rFonts w:ascii="標楷體" w:eastAsia="標楷體" w:hAnsi="標楷體"/>
          <w:sz w:val="32"/>
          <w:szCs w:val="32"/>
        </w:rPr>
      </w:pPr>
      <w:r w:rsidRPr="00513FEE">
        <w:rPr>
          <w:rFonts w:eastAsia="標楷體" w:hint="eastAsia"/>
          <w:sz w:val="32"/>
          <w:szCs w:val="32"/>
        </w:rPr>
        <w:t>（五）</w:t>
      </w:r>
      <w:r w:rsidRPr="00513FEE">
        <w:rPr>
          <w:rFonts w:ascii="標楷體" w:eastAsia="標楷體" w:hAnsi="標楷體" w:hint="eastAsia"/>
          <w:sz w:val="32"/>
          <w:szCs w:val="32"/>
        </w:rPr>
        <w:t>決標：</w:t>
      </w:r>
    </w:p>
    <w:p w:rsidR="003E3225" w:rsidRPr="00513FEE" w:rsidRDefault="003E3225" w:rsidP="000F66C8">
      <w:pPr>
        <w:pStyle w:val="ab"/>
        <w:numPr>
          <w:ilvl w:val="4"/>
          <w:numId w:val="4"/>
        </w:numPr>
        <w:adjustRightInd w:val="0"/>
        <w:snapToGrid w:val="0"/>
        <w:spacing w:line="480" w:lineRule="exact"/>
        <w:ind w:leftChars="0" w:left="1701" w:hanging="567"/>
        <w:jc w:val="both"/>
        <w:rPr>
          <w:rFonts w:ascii="標楷體" w:eastAsia="標楷體" w:hAnsi="標楷體"/>
          <w:sz w:val="32"/>
          <w:szCs w:val="32"/>
        </w:rPr>
      </w:pPr>
      <w:r w:rsidRPr="00513FEE">
        <w:rPr>
          <w:rFonts w:ascii="標楷體" w:eastAsia="標楷體" w:hAnsi="標楷體" w:hint="eastAsia"/>
          <w:sz w:val="32"/>
          <w:szCs w:val="32"/>
        </w:rPr>
        <w:t>以有效投標單中，投標月租金額最高者為得標人，次高者為次得標人。</w:t>
      </w:r>
    </w:p>
    <w:p w:rsidR="003E3225" w:rsidRPr="00513FEE" w:rsidRDefault="003E3225" w:rsidP="000F66C8">
      <w:pPr>
        <w:pStyle w:val="ab"/>
        <w:numPr>
          <w:ilvl w:val="4"/>
          <w:numId w:val="4"/>
        </w:numPr>
        <w:adjustRightInd w:val="0"/>
        <w:snapToGrid w:val="0"/>
        <w:spacing w:line="480" w:lineRule="exact"/>
        <w:ind w:leftChars="0" w:left="1701" w:hanging="567"/>
        <w:jc w:val="both"/>
        <w:rPr>
          <w:rFonts w:ascii="標楷體" w:eastAsia="標楷體" w:hAnsi="標楷體"/>
          <w:sz w:val="32"/>
          <w:szCs w:val="32"/>
        </w:rPr>
      </w:pPr>
      <w:r w:rsidRPr="00513FEE">
        <w:rPr>
          <w:rFonts w:ascii="標楷體" w:eastAsia="標楷體" w:hAnsi="標楷體" w:hint="eastAsia"/>
          <w:sz w:val="32"/>
          <w:szCs w:val="32"/>
        </w:rPr>
        <w:t>有效投標單中，最高標有二標以上相同時，當場由主持人抽籤決定得標人及次得標人，次高標者有二標以上相同時，比照辦理。</w:t>
      </w:r>
    </w:p>
    <w:p w:rsidR="003E3225" w:rsidRPr="00513FEE" w:rsidRDefault="003E3225" w:rsidP="000F66C8">
      <w:pPr>
        <w:pStyle w:val="31"/>
        <w:numPr>
          <w:ilvl w:val="0"/>
          <w:numId w:val="4"/>
        </w:numPr>
        <w:spacing w:line="480" w:lineRule="exact"/>
        <w:ind w:left="851" w:rightChars="-59" w:right="-142" w:hanging="1135"/>
        <w:rPr>
          <w:sz w:val="32"/>
          <w:szCs w:val="32"/>
        </w:rPr>
      </w:pPr>
      <w:r w:rsidRPr="00513FEE">
        <w:rPr>
          <w:rFonts w:hint="eastAsia"/>
          <w:sz w:val="32"/>
          <w:szCs w:val="32"/>
        </w:rPr>
        <w:t>押標金於開標後，除得標人外，其餘應由未得標人或受託人持國民身分證、交寄投標單及與投標單所蓋相同之印章無息領回押標金之票據。</w:t>
      </w:r>
    </w:p>
    <w:p w:rsidR="00516134" w:rsidRPr="00516134" w:rsidRDefault="00AF1657" w:rsidP="00516134">
      <w:pPr>
        <w:pStyle w:val="ab"/>
        <w:numPr>
          <w:ilvl w:val="0"/>
          <w:numId w:val="4"/>
        </w:numPr>
        <w:adjustRightInd w:val="0"/>
        <w:snapToGrid w:val="0"/>
        <w:spacing w:after="50" w:line="500" w:lineRule="exact"/>
        <w:ind w:leftChars="0" w:left="851" w:hanging="1135"/>
        <w:jc w:val="both"/>
        <w:rPr>
          <w:rFonts w:ascii="Times New Roman" w:eastAsia="標楷體" w:hAnsi="Times New Roman"/>
          <w:b/>
          <w:kern w:val="0"/>
          <w:sz w:val="32"/>
          <w:szCs w:val="32"/>
        </w:rPr>
      </w:pPr>
      <w:r w:rsidRPr="00513FEE">
        <w:rPr>
          <w:rFonts w:ascii="標楷體" w:eastAsia="標楷體" w:hAnsi="標楷體" w:hint="eastAsia"/>
          <w:sz w:val="32"/>
          <w:szCs w:val="32"/>
        </w:rPr>
        <w:t>得標人應給付履約保證金及租金，計收標準如下：</w:t>
      </w:r>
    </w:p>
    <w:p w:rsidR="00516134" w:rsidRPr="00516134" w:rsidRDefault="00AF1657" w:rsidP="00516134">
      <w:pPr>
        <w:pStyle w:val="ab"/>
        <w:numPr>
          <w:ilvl w:val="1"/>
          <w:numId w:val="4"/>
        </w:numPr>
        <w:adjustRightInd w:val="0"/>
        <w:snapToGrid w:val="0"/>
        <w:spacing w:after="50" w:line="500" w:lineRule="exact"/>
        <w:ind w:leftChars="0"/>
        <w:jc w:val="both"/>
        <w:rPr>
          <w:rFonts w:ascii="Times New Roman" w:eastAsia="標楷體" w:hAnsi="Times New Roman"/>
          <w:b/>
          <w:kern w:val="0"/>
          <w:sz w:val="32"/>
          <w:szCs w:val="32"/>
        </w:rPr>
      </w:pPr>
      <w:r w:rsidRPr="00516134">
        <w:rPr>
          <w:rFonts w:ascii="標楷體" w:eastAsia="標楷體" w:hAnsi="標楷體" w:hint="eastAsia"/>
          <w:sz w:val="32"/>
          <w:szCs w:val="32"/>
        </w:rPr>
        <w:t>履約保證金：</w:t>
      </w:r>
    </w:p>
    <w:p w:rsidR="00516134" w:rsidRPr="00516134" w:rsidRDefault="00AF1657" w:rsidP="00516134">
      <w:pPr>
        <w:pStyle w:val="ab"/>
        <w:adjustRightInd w:val="0"/>
        <w:snapToGrid w:val="0"/>
        <w:spacing w:after="50" w:line="500" w:lineRule="exact"/>
        <w:ind w:leftChars="0" w:left="1418"/>
        <w:jc w:val="both"/>
        <w:rPr>
          <w:rFonts w:ascii="Times New Roman" w:eastAsia="標楷體" w:hAnsi="Times New Roman"/>
          <w:b/>
          <w:kern w:val="0"/>
          <w:sz w:val="32"/>
          <w:szCs w:val="32"/>
        </w:rPr>
      </w:pPr>
      <w:r w:rsidRPr="00516134">
        <w:rPr>
          <w:rFonts w:ascii="標楷體" w:eastAsia="標楷體" w:hAnsi="標楷體" w:hint="eastAsia"/>
          <w:sz w:val="32"/>
          <w:szCs w:val="32"/>
        </w:rPr>
        <w:t>按得標之月租金額乘以總承租月數計算租金總額之百分之十計算。</w:t>
      </w:r>
    </w:p>
    <w:p w:rsidR="00AF1657" w:rsidRPr="00516134" w:rsidRDefault="00AF1657" w:rsidP="00516134">
      <w:pPr>
        <w:pStyle w:val="ab"/>
        <w:numPr>
          <w:ilvl w:val="1"/>
          <w:numId w:val="4"/>
        </w:numPr>
        <w:adjustRightInd w:val="0"/>
        <w:snapToGrid w:val="0"/>
        <w:spacing w:after="50" w:line="500" w:lineRule="exact"/>
        <w:ind w:leftChars="0"/>
        <w:jc w:val="both"/>
        <w:rPr>
          <w:rFonts w:ascii="Times New Roman" w:eastAsia="標楷體" w:hAnsi="Times New Roman"/>
          <w:b/>
          <w:kern w:val="0"/>
          <w:sz w:val="32"/>
          <w:szCs w:val="32"/>
        </w:rPr>
      </w:pPr>
      <w:r w:rsidRPr="00516134">
        <w:rPr>
          <w:rFonts w:ascii="標楷體" w:eastAsia="標楷體" w:hAnsi="標楷體" w:hint="eastAsia"/>
          <w:sz w:val="32"/>
          <w:szCs w:val="32"/>
        </w:rPr>
        <w:t>租金：</w:t>
      </w:r>
    </w:p>
    <w:p w:rsidR="00DB300A" w:rsidRPr="00513FEE" w:rsidRDefault="005D17F6" w:rsidP="000F66C8">
      <w:pPr>
        <w:pStyle w:val="ab"/>
        <w:numPr>
          <w:ilvl w:val="4"/>
          <w:numId w:val="14"/>
        </w:numPr>
        <w:adjustRightInd w:val="0"/>
        <w:snapToGrid w:val="0"/>
        <w:spacing w:line="480" w:lineRule="exact"/>
        <w:ind w:leftChars="0" w:left="1701" w:hanging="567"/>
        <w:jc w:val="both"/>
        <w:rPr>
          <w:rFonts w:ascii="標楷體" w:eastAsia="標楷體" w:hAnsi="標楷體"/>
          <w:sz w:val="32"/>
          <w:szCs w:val="32"/>
        </w:rPr>
      </w:pPr>
      <w:r w:rsidRPr="00513FEE">
        <w:rPr>
          <w:rFonts w:ascii="標楷體" w:eastAsia="標楷體" w:hAnsi="標楷體" w:hint="eastAsia"/>
          <w:sz w:val="32"/>
          <w:szCs w:val="32"/>
        </w:rPr>
        <w:t>標租標的物月</w:t>
      </w:r>
      <w:r w:rsidR="00AF1657" w:rsidRPr="00513FEE">
        <w:rPr>
          <w:rFonts w:ascii="標楷體" w:eastAsia="標楷體" w:hAnsi="標楷體" w:hint="eastAsia"/>
          <w:sz w:val="32"/>
          <w:szCs w:val="32"/>
        </w:rPr>
        <w:t>租金計收標準如下：</w:t>
      </w:r>
    </w:p>
    <w:p w:rsidR="0066235A" w:rsidRPr="00513FEE" w:rsidRDefault="00AF1657" w:rsidP="001B333E">
      <w:pPr>
        <w:pStyle w:val="ab"/>
        <w:adjustRightInd w:val="0"/>
        <w:snapToGrid w:val="0"/>
        <w:spacing w:line="480" w:lineRule="exact"/>
        <w:ind w:leftChars="0" w:left="1701"/>
        <w:jc w:val="both"/>
        <w:rPr>
          <w:rFonts w:ascii="標楷體" w:eastAsia="標楷體" w:hAnsi="標楷體"/>
          <w:sz w:val="32"/>
          <w:szCs w:val="32"/>
        </w:rPr>
      </w:pPr>
      <w:r w:rsidRPr="00513FEE">
        <w:rPr>
          <w:rFonts w:ascii="標楷體" w:eastAsia="標楷體" w:hAnsi="標楷體" w:hint="eastAsia"/>
          <w:sz w:val="32"/>
          <w:szCs w:val="32"/>
        </w:rPr>
        <w:t>按得標之土地及建築改良物之月租金額計收。</w:t>
      </w:r>
    </w:p>
    <w:p w:rsidR="00DB300A" w:rsidRPr="00513FEE" w:rsidRDefault="001B333E" w:rsidP="000F66C8">
      <w:pPr>
        <w:pStyle w:val="ab"/>
        <w:numPr>
          <w:ilvl w:val="4"/>
          <w:numId w:val="14"/>
        </w:numPr>
        <w:adjustRightInd w:val="0"/>
        <w:snapToGrid w:val="0"/>
        <w:spacing w:line="480" w:lineRule="exact"/>
        <w:ind w:leftChars="0" w:left="1701" w:hanging="567"/>
        <w:jc w:val="both"/>
        <w:rPr>
          <w:rFonts w:ascii="標楷體" w:eastAsia="標楷體" w:hAnsi="標楷體"/>
          <w:sz w:val="32"/>
          <w:szCs w:val="32"/>
        </w:rPr>
      </w:pPr>
      <w:r w:rsidRPr="00C719AA">
        <w:rPr>
          <w:rFonts w:ascii="標楷體" w:eastAsia="標楷體" w:hAnsi="標楷體" w:hint="eastAsia"/>
          <w:sz w:val="32"/>
          <w:szCs w:val="32"/>
        </w:rPr>
        <w:t>由投標人於</w:t>
      </w:r>
      <w:r w:rsidRPr="00530B23">
        <w:rPr>
          <w:rFonts w:ascii="標楷體" w:eastAsia="標楷體" w:hAnsi="標楷體" w:hint="eastAsia"/>
          <w:color w:val="000000" w:themeColor="text1"/>
          <w:sz w:val="32"/>
          <w:szCs w:val="32"/>
        </w:rPr>
        <w:t>營運計畫書內載明投標月租金額，價格均以新臺幣為準，</w:t>
      </w:r>
      <w:r w:rsidR="00DB300A" w:rsidRPr="00513FEE">
        <w:rPr>
          <w:rFonts w:eastAsia="標楷體" w:hint="eastAsia"/>
          <w:color w:val="000000"/>
          <w:sz w:val="32"/>
          <w:szCs w:val="32"/>
        </w:rPr>
        <w:t>投標月租金不得少於新臺幣</w:t>
      </w:r>
      <w:r w:rsidR="00A8220B" w:rsidRPr="00A8220B">
        <w:rPr>
          <w:rFonts w:ascii="標楷體" w:eastAsia="標楷體" w:hAnsi="標楷體" w:hint="eastAsia"/>
          <w:b/>
          <w:color w:val="FF0000"/>
          <w:sz w:val="32"/>
          <w:szCs w:val="32"/>
        </w:rPr>
        <w:t>38</w:t>
      </w:r>
      <w:r w:rsidR="00DD076B" w:rsidRPr="00A8220B">
        <w:rPr>
          <w:rFonts w:ascii="標楷體" w:eastAsia="標楷體" w:hAnsi="標楷體"/>
          <w:b/>
          <w:color w:val="FF0000"/>
          <w:sz w:val="32"/>
          <w:szCs w:val="32"/>
        </w:rPr>
        <w:t>,</w:t>
      </w:r>
      <w:r w:rsidR="00A8220B" w:rsidRPr="00A8220B">
        <w:rPr>
          <w:rFonts w:ascii="標楷體" w:eastAsia="標楷體" w:hAnsi="標楷體" w:hint="eastAsia"/>
          <w:b/>
          <w:color w:val="FF0000"/>
          <w:sz w:val="32"/>
          <w:szCs w:val="32"/>
        </w:rPr>
        <w:t>0</w:t>
      </w:r>
      <w:r w:rsidRPr="00A8220B">
        <w:rPr>
          <w:rFonts w:ascii="標楷體" w:eastAsia="標楷體" w:hAnsi="標楷體" w:hint="eastAsia"/>
          <w:b/>
          <w:color w:val="FF0000"/>
          <w:sz w:val="32"/>
          <w:szCs w:val="32"/>
        </w:rPr>
        <w:t>00</w:t>
      </w:r>
      <w:r w:rsidR="00DB300A" w:rsidRPr="00513FEE">
        <w:rPr>
          <w:rFonts w:eastAsia="標楷體" w:hint="eastAsia"/>
          <w:color w:val="000000"/>
          <w:sz w:val="32"/>
          <w:szCs w:val="32"/>
        </w:rPr>
        <w:t>元，低於此金額或未以新臺幣報價者視為不合格標。</w:t>
      </w:r>
    </w:p>
    <w:p w:rsidR="009E6C48" w:rsidRPr="00516134" w:rsidRDefault="009E6C48" w:rsidP="00516134">
      <w:pPr>
        <w:pStyle w:val="ab"/>
        <w:numPr>
          <w:ilvl w:val="0"/>
          <w:numId w:val="4"/>
        </w:numPr>
        <w:adjustRightInd w:val="0"/>
        <w:snapToGrid w:val="0"/>
        <w:spacing w:after="50" w:line="500" w:lineRule="exact"/>
        <w:ind w:leftChars="0" w:left="709" w:hanging="993"/>
        <w:jc w:val="both"/>
        <w:rPr>
          <w:rFonts w:ascii="Times New Roman" w:eastAsia="標楷體" w:hAnsi="Times New Roman"/>
          <w:b/>
          <w:kern w:val="0"/>
          <w:sz w:val="32"/>
          <w:szCs w:val="32"/>
        </w:rPr>
      </w:pPr>
      <w:r w:rsidRPr="00513FEE">
        <w:rPr>
          <w:rFonts w:ascii="標楷體" w:eastAsia="標楷體" w:hAnsi="標楷體" w:hint="eastAsia"/>
          <w:sz w:val="32"/>
          <w:szCs w:val="32"/>
        </w:rPr>
        <w:t>得標人應繳之履約保證金，應於決標後</w:t>
      </w:r>
      <w:r w:rsidR="0093740A">
        <w:rPr>
          <w:rFonts w:ascii="標楷體" w:eastAsia="標楷體" w:hAnsi="標楷體" w:hint="eastAsia"/>
          <w:sz w:val="32"/>
          <w:szCs w:val="32"/>
        </w:rPr>
        <w:t>30</w:t>
      </w:r>
      <w:r w:rsidRPr="00513FEE">
        <w:rPr>
          <w:rFonts w:ascii="標楷體" w:eastAsia="標楷體" w:hAnsi="標楷體" w:hint="eastAsia"/>
          <w:sz w:val="32"/>
          <w:szCs w:val="32"/>
        </w:rPr>
        <w:t>日內繳納，自行選擇以現金或經政府核准於國內經營金融業務之銀行、信託投資公司、郵局、信用合作社及農、漁會</w:t>
      </w:r>
      <w:bookmarkStart w:id="0" w:name="_GoBack"/>
      <w:bookmarkEnd w:id="0"/>
      <w:r w:rsidRPr="00513FEE">
        <w:rPr>
          <w:rFonts w:ascii="標楷體" w:eastAsia="標楷體" w:hAnsi="標楷體" w:hint="eastAsia"/>
          <w:sz w:val="32"/>
          <w:szCs w:val="32"/>
        </w:rPr>
        <w:t>信用部之之定期存單設定質權(應經行庫拋棄行使抵銷權)一次繳納履約保證金。若未於期限內繳納，本所得取消得標資格，並沒收投標時所繳之押標金</w:t>
      </w:r>
      <w:r w:rsidRPr="00513FEE">
        <w:rPr>
          <w:rFonts w:ascii="標楷體" w:eastAsia="標楷體" w:hAnsi="標楷體"/>
          <w:sz w:val="32"/>
          <w:szCs w:val="32"/>
        </w:rPr>
        <w:t>。</w:t>
      </w:r>
      <w:r w:rsidRPr="00516134">
        <w:rPr>
          <w:rFonts w:ascii="Times New Roman" w:eastAsia="標楷體" w:hAnsi="Times New Roman"/>
          <w:sz w:val="32"/>
          <w:szCs w:val="32"/>
        </w:rPr>
        <w:t>所繳押標金得抵繳履約保證金或第一</w:t>
      </w:r>
      <w:r w:rsidRPr="00516134">
        <w:rPr>
          <w:rFonts w:ascii="Times New Roman" w:eastAsia="標楷體" w:hAnsi="Times New Roman" w:hint="eastAsia"/>
          <w:sz w:val="32"/>
          <w:szCs w:val="32"/>
        </w:rPr>
        <w:t>期</w:t>
      </w:r>
      <w:r w:rsidRPr="00516134">
        <w:rPr>
          <w:rFonts w:ascii="Times New Roman" w:eastAsia="標楷體" w:hAnsi="Times New Roman"/>
          <w:sz w:val="32"/>
          <w:szCs w:val="32"/>
        </w:rPr>
        <w:t>租金</w:t>
      </w:r>
      <w:r w:rsidRPr="00516134">
        <w:rPr>
          <w:rFonts w:ascii="Times New Roman" w:eastAsia="標楷體" w:hAnsi="Times New Roman" w:hint="eastAsia"/>
          <w:sz w:val="32"/>
          <w:szCs w:val="32"/>
        </w:rPr>
        <w:t>，</w:t>
      </w:r>
      <w:r w:rsidRPr="00516134">
        <w:rPr>
          <w:rFonts w:ascii="Times New Roman" w:eastAsia="標楷體" w:hAnsi="Times New Roman" w:hint="eastAsia"/>
          <w:sz w:val="32"/>
          <w:szCs w:val="32"/>
        </w:rPr>
        <w:lastRenderedPageBreak/>
        <w:t>不足額部分應補足，並得以同款額之金融機構定期存單質押</w:t>
      </w:r>
      <w:r w:rsidRPr="00516134">
        <w:rPr>
          <w:rFonts w:ascii="Times New Roman" w:eastAsia="標楷體" w:hAnsi="Times New Roman" w:hint="eastAsia"/>
          <w:sz w:val="32"/>
          <w:szCs w:val="32"/>
        </w:rPr>
        <w:t>(</w:t>
      </w:r>
      <w:r w:rsidRPr="00516134">
        <w:rPr>
          <w:rFonts w:ascii="Times New Roman" w:eastAsia="標楷體" w:hAnsi="Times New Roman" w:hint="eastAsia"/>
          <w:sz w:val="32"/>
          <w:szCs w:val="32"/>
        </w:rPr>
        <w:t>應經行庫拋棄行使抵銷權</w:t>
      </w:r>
      <w:r w:rsidRPr="00516134">
        <w:rPr>
          <w:rFonts w:ascii="Times New Roman" w:eastAsia="標楷體" w:hAnsi="Times New Roman" w:hint="eastAsia"/>
          <w:sz w:val="32"/>
          <w:szCs w:val="32"/>
        </w:rPr>
        <w:t>)</w:t>
      </w:r>
      <w:r w:rsidRPr="00516134">
        <w:rPr>
          <w:rFonts w:ascii="Times New Roman" w:eastAsia="標楷體" w:hAnsi="Times New Roman" w:hint="eastAsia"/>
          <w:sz w:val="32"/>
          <w:szCs w:val="32"/>
        </w:rPr>
        <w:t>或政府公債或銀行保證書換抵。</w:t>
      </w:r>
    </w:p>
    <w:p w:rsidR="0059083D" w:rsidRPr="00513FEE" w:rsidRDefault="00AF1657" w:rsidP="001B333E">
      <w:pPr>
        <w:pStyle w:val="ab"/>
        <w:numPr>
          <w:ilvl w:val="0"/>
          <w:numId w:val="4"/>
        </w:numPr>
        <w:adjustRightInd w:val="0"/>
        <w:snapToGrid w:val="0"/>
        <w:spacing w:after="50" w:line="500" w:lineRule="exact"/>
        <w:ind w:leftChars="0" w:left="709" w:hanging="993"/>
        <w:jc w:val="both"/>
        <w:rPr>
          <w:rFonts w:ascii="Times New Roman" w:eastAsia="標楷體" w:hAnsi="Times New Roman"/>
          <w:b/>
          <w:kern w:val="0"/>
          <w:sz w:val="32"/>
          <w:szCs w:val="32"/>
        </w:rPr>
      </w:pPr>
      <w:r w:rsidRPr="00513FEE">
        <w:rPr>
          <w:rFonts w:ascii="標楷體" w:eastAsia="標楷體" w:hAnsi="標楷體" w:hint="eastAsia"/>
          <w:sz w:val="32"/>
          <w:szCs w:val="32"/>
        </w:rPr>
        <w:t>得標人有下列情形之一者，所繳納之押標金，不予發還，其已發還者，並予追回：</w:t>
      </w:r>
    </w:p>
    <w:p w:rsidR="0059083D" w:rsidRPr="00513FEE" w:rsidRDefault="00AF1657" w:rsidP="00FF7723">
      <w:pPr>
        <w:pStyle w:val="ab"/>
        <w:numPr>
          <w:ilvl w:val="1"/>
          <w:numId w:val="4"/>
        </w:numPr>
        <w:adjustRightInd w:val="0"/>
        <w:snapToGrid w:val="0"/>
        <w:spacing w:after="50" w:line="500" w:lineRule="exact"/>
        <w:ind w:leftChars="236" w:left="1376" w:hangingChars="253" w:hanging="810"/>
        <w:jc w:val="both"/>
        <w:rPr>
          <w:rFonts w:ascii="Times New Roman" w:eastAsia="標楷體" w:hAnsi="Times New Roman"/>
          <w:b/>
          <w:kern w:val="0"/>
          <w:sz w:val="32"/>
          <w:szCs w:val="32"/>
        </w:rPr>
      </w:pPr>
      <w:r w:rsidRPr="00513FEE">
        <w:rPr>
          <w:rFonts w:ascii="標楷體" w:eastAsia="標楷體" w:hAnsi="標楷體" w:hint="eastAsia"/>
          <w:sz w:val="32"/>
          <w:szCs w:val="32"/>
        </w:rPr>
        <w:t>以偽造、變造之文件投標。</w:t>
      </w:r>
    </w:p>
    <w:p w:rsidR="0059083D" w:rsidRPr="00513FEE" w:rsidRDefault="00AF1657" w:rsidP="00FF7723">
      <w:pPr>
        <w:pStyle w:val="ab"/>
        <w:numPr>
          <w:ilvl w:val="1"/>
          <w:numId w:val="4"/>
        </w:numPr>
        <w:adjustRightInd w:val="0"/>
        <w:snapToGrid w:val="0"/>
        <w:spacing w:after="50" w:line="500" w:lineRule="exact"/>
        <w:ind w:leftChars="236" w:left="1376" w:hangingChars="253" w:hanging="810"/>
        <w:jc w:val="both"/>
        <w:rPr>
          <w:rFonts w:ascii="Times New Roman" w:eastAsia="標楷體" w:hAnsi="Times New Roman"/>
          <w:b/>
          <w:kern w:val="0"/>
          <w:sz w:val="32"/>
          <w:szCs w:val="32"/>
        </w:rPr>
      </w:pPr>
      <w:r w:rsidRPr="00513FEE">
        <w:rPr>
          <w:rFonts w:ascii="標楷體" w:eastAsia="標楷體" w:hAnsi="標楷體" w:hint="eastAsia"/>
          <w:sz w:val="32"/>
          <w:szCs w:val="32"/>
        </w:rPr>
        <w:t>冒用他人名義或證件投標。</w:t>
      </w:r>
    </w:p>
    <w:p w:rsidR="0059083D" w:rsidRPr="00513FEE" w:rsidRDefault="00AF1657" w:rsidP="00FF7723">
      <w:pPr>
        <w:pStyle w:val="ab"/>
        <w:numPr>
          <w:ilvl w:val="1"/>
          <w:numId w:val="4"/>
        </w:numPr>
        <w:adjustRightInd w:val="0"/>
        <w:snapToGrid w:val="0"/>
        <w:spacing w:after="50" w:line="500" w:lineRule="exact"/>
        <w:ind w:leftChars="236" w:left="1376" w:hangingChars="253" w:hanging="810"/>
        <w:jc w:val="both"/>
        <w:rPr>
          <w:rFonts w:ascii="Times New Roman" w:eastAsia="標楷體" w:hAnsi="Times New Roman"/>
          <w:b/>
          <w:kern w:val="0"/>
          <w:sz w:val="32"/>
          <w:szCs w:val="32"/>
        </w:rPr>
      </w:pPr>
      <w:r w:rsidRPr="00513FEE">
        <w:rPr>
          <w:rFonts w:ascii="標楷體" w:eastAsia="標楷體" w:hAnsi="標楷體" w:hint="eastAsia"/>
          <w:sz w:val="32"/>
          <w:szCs w:val="32"/>
        </w:rPr>
        <w:t>開標後應得標者不接受決標或拒不簽約。</w:t>
      </w:r>
    </w:p>
    <w:p w:rsidR="0059083D" w:rsidRPr="00513FEE" w:rsidRDefault="00AF1657" w:rsidP="00FF7723">
      <w:pPr>
        <w:pStyle w:val="ab"/>
        <w:numPr>
          <w:ilvl w:val="1"/>
          <w:numId w:val="4"/>
        </w:numPr>
        <w:adjustRightInd w:val="0"/>
        <w:snapToGrid w:val="0"/>
        <w:spacing w:after="50" w:line="500" w:lineRule="exact"/>
        <w:ind w:leftChars="236" w:left="1376" w:hangingChars="253" w:hanging="810"/>
        <w:jc w:val="both"/>
        <w:rPr>
          <w:rFonts w:ascii="Times New Roman" w:eastAsia="標楷體" w:hAnsi="Times New Roman"/>
          <w:b/>
          <w:kern w:val="0"/>
          <w:sz w:val="32"/>
          <w:szCs w:val="32"/>
        </w:rPr>
      </w:pPr>
      <w:r w:rsidRPr="00513FEE">
        <w:rPr>
          <w:rFonts w:ascii="標楷體" w:eastAsia="標楷體" w:hAnsi="標楷體" w:hint="eastAsia"/>
          <w:sz w:val="32"/>
          <w:szCs w:val="32"/>
        </w:rPr>
        <w:t>逾</w:t>
      </w:r>
      <w:r w:rsidR="001B333E">
        <w:rPr>
          <w:rFonts w:ascii="標楷體" w:eastAsia="標楷體" w:hAnsi="標楷體" w:hint="eastAsia"/>
          <w:sz w:val="32"/>
          <w:szCs w:val="32"/>
        </w:rPr>
        <w:t>期不繳履約保證金、未繳清履約保證金或繳清履約保證金逾期未簽訂租賃</w:t>
      </w:r>
      <w:r w:rsidRPr="00513FEE">
        <w:rPr>
          <w:rFonts w:ascii="標楷體" w:eastAsia="標楷體" w:hAnsi="標楷體" w:hint="eastAsia"/>
          <w:sz w:val="32"/>
          <w:szCs w:val="32"/>
        </w:rPr>
        <w:t>契約書。</w:t>
      </w:r>
    </w:p>
    <w:p w:rsidR="001B333E" w:rsidRPr="001B333E" w:rsidRDefault="001B333E" w:rsidP="001B333E">
      <w:pPr>
        <w:pStyle w:val="ab"/>
        <w:numPr>
          <w:ilvl w:val="1"/>
          <w:numId w:val="4"/>
        </w:numPr>
        <w:adjustRightInd w:val="0"/>
        <w:snapToGrid w:val="0"/>
        <w:spacing w:after="50" w:line="500" w:lineRule="exact"/>
        <w:ind w:leftChars="236" w:left="1376" w:hangingChars="253" w:hanging="810"/>
        <w:jc w:val="both"/>
        <w:rPr>
          <w:rFonts w:ascii="Times New Roman" w:eastAsia="標楷體" w:hAnsi="Times New Roman"/>
          <w:b/>
          <w:kern w:val="0"/>
          <w:sz w:val="32"/>
          <w:szCs w:val="32"/>
        </w:rPr>
      </w:pPr>
      <w:r w:rsidRPr="009908A4">
        <w:rPr>
          <w:rFonts w:ascii="標楷體" w:eastAsia="標楷體" w:hAnsi="標楷體" w:hint="eastAsia"/>
          <w:sz w:val="32"/>
          <w:szCs w:val="32"/>
        </w:rPr>
        <w:t>因發生可歸責於得標人之事由，致無法履行契約。</w:t>
      </w:r>
    </w:p>
    <w:p w:rsidR="001B333E" w:rsidRPr="001B333E" w:rsidRDefault="001B333E" w:rsidP="001B333E">
      <w:pPr>
        <w:pStyle w:val="ab"/>
        <w:numPr>
          <w:ilvl w:val="1"/>
          <w:numId w:val="4"/>
        </w:numPr>
        <w:adjustRightInd w:val="0"/>
        <w:snapToGrid w:val="0"/>
        <w:spacing w:after="50" w:line="500" w:lineRule="exact"/>
        <w:ind w:leftChars="236" w:left="1376" w:hangingChars="253" w:hanging="810"/>
        <w:jc w:val="both"/>
        <w:rPr>
          <w:rFonts w:ascii="Times New Roman" w:eastAsia="標楷體" w:hAnsi="Times New Roman"/>
          <w:b/>
          <w:kern w:val="0"/>
          <w:sz w:val="32"/>
          <w:szCs w:val="32"/>
        </w:rPr>
      </w:pPr>
      <w:r w:rsidRPr="009908A4">
        <w:rPr>
          <w:rFonts w:ascii="標楷體" w:eastAsia="標楷體" w:hAnsi="標楷體" w:hint="eastAsia"/>
          <w:sz w:val="32"/>
          <w:szCs w:val="32"/>
        </w:rPr>
        <w:t>其他違反法令規定，情節重大。</w:t>
      </w:r>
    </w:p>
    <w:p w:rsidR="0059083D" w:rsidRPr="00513FEE" w:rsidRDefault="0059083D" w:rsidP="00FF7723">
      <w:pPr>
        <w:pStyle w:val="ab"/>
        <w:numPr>
          <w:ilvl w:val="1"/>
          <w:numId w:val="4"/>
        </w:numPr>
        <w:adjustRightInd w:val="0"/>
        <w:snapToGrid w:val="0"/>
        <w:spacing w:after="50" w:line="500" w:lineRule="exact"/>
        <w:ind w:leftChars="236" w:left="1376" w:hangingChars="253" w:hanging="810"/>
        <w:jc w:val="both"/>
        <w:rPr>
          <w:rFonts w:ascii="Times New Roman" w:eastAsia="標楷體" w:hAnsi="Times New Roman"/>
          <w:b/>
          <w:kern w:val="0"/>
          <w:sz w:val="32"/>
          <w:szCs w:val="32"/>
        </w:rPr>
      </w:pPr>
      <w:r w:rsidRPr="00513FEE">
        <w:rPr>
          <w:rFonts w:ascii="標楷體" w:eastAsia="標楷體" w:hAnsi="標楷體" w:hint="eastAsia"/>
          <w:sz w:val="32"/>
          <w:szCs w:val="32"/>
        </w:rPr>
        <w:t>押標金抵繳履約保證金或第一期租金。</w:t>
      </w:r>
    </w:p>
    <w:p w:rsidR="0059083D" w:rsidRPr="00513FEE" w:rsidRDefault="0059083D" w:rsidP="00FF7723">
      <w:pPr>
        <w:pStyle w:val="ab"/>
        <w:adjustRightInd w:val="0"/>
        <w:snapToGrid w:val="0"/>
        <w:spacing w:after="50" w:line="500" w:lineRule="exact"/>
        <w:ind w:leftChars="236" w:left="568" w:hanging="2"/>
        <w:jc w:val="both"/>
        <w:rPr>
          <w:rFonts w:ascii="標楷體" w:eastAsia="標楷體" w:hAnsi="標楷體"/>
          <w:sz w:val="32"/>
          <w:szCs w:val="32"/>
        </w:rPr>
      </w:pPr>
      <w:r w:rsidRPr="00513FEE">
        <w:rPr>
          <w:rFonts w:ascii="標楷體" w:eastAsia="標楷體" w:hAnsi="標楷體"/>
          <w:sz w:val="32"/>
          <w:szCs w:val="32"/>
        </w:rPr>
        <w:t>決標</w:t>
      </w:r>
      <w:r w:rsidRPr="00513FEE">
        <w:rPr>
          <w:rFonts w:ascii="標楷體" w:eastAsia="標楷體" w:hAnsi="標楷體" w:hint="eastAsia"/>
          <w:sz w:val="32"/>
          <w:szCs w:val="32"/>
        </w:rPr>
        <w:t>或簽約後，本所</w:t>
      </w:r>
      <w:r w:rsidRPr="00513FEE">
        <w:rPr>
          <w:rFonts w:ascii="標楷體" w:eastAsia="標楷體" w:hAnsi="標楷體"/>
          <w:sz w:val="32"/>
          <w:szCs w:val="32"/>
        </w:rPr>
        <w:t>始發現得標人為無行為能力人</w:t>
      </w:r>
      <w:r w:rsidRPr="00513FEE">
        <w:rPr>
          <w:rFonts w:ascii="標楷體" w:eastAsia="標楷體" w:hAnsi="標楷體" w:hint="eastAsia"/>
          <w:sz w:val="32"/>
          <w:szCs w:val="32"/>
        </w:rPr>
        <w:t>或得標人有前項(一)~(</w:t>
      </w:r>
      <w:r w:rsidR="001B333E">
        <w:rPr>
          <w:rFonts w:ascii="標楷體" w:eastAsia="標楷體" w:hAnsi="標楷體" w:hint="eastAsia"/>
          <w:sz w:val="32"/>
          <w:szCs w:val="32"/>
        </w:rPr>
        <w:t>六</w:t>
      </w:r>
      <w:r w:rsidRPr="00513FEE">
        <w:rPr>
          <w:rFonts w:ascii="標楷體" w:eastAsia="標楷體" w:hAnsi="標楷體" w:hint="eastAsia"/>
          <w:sz w:val="32"/>
          <w:szCs w:val="32"/>
        </w:rPr>
        <w:t>)等不具投標資格之情形時，應撤銷決標，終止契約或解除契約，其所繳之全部押標金及履約保證金應予沒收</w:t>
      </w:r>
      <w:r w:rsidRPr="00513FEE">
        <w:rPr>
          <w:rFonts w:ascii="標楷體" w:eastAsia="標楷體" w:hAnsi="標楷體"/>
          <w:sz w:val="32"/>
          <w:szCs w:val="32"/>
        </w:rPr>
        <w:t>。</w:t>
      </w:r>
    </w:p>
    <w:p w:rsidR="001B333E" w:rsidRDefault="0066235A" w:rsidP="001B333E">
      <w:pPr>
        <w:pStyle w:val="ab"/>
        <w:numPr>
          <w:ilvl w:val="0"/>
          <w:numId w:val="4"/>
        </w:numPr>
        <w:adjustRightInd w:val="0"/>
        <w:snapToGrid w:val="0"/>
        <w:spacing w:after="50" w:line="480" w:lineRule="exact"/>
        <w:ind w:leftChars="0" w:left="709" w:hanging="993"/>
        <w:jc w:val="both"/>
        <w:rPr>
          <w:rFonts w:ascii="標楷體" w:eastAsia="標楷體" w:hAnsi="標楷體"/>
          <w:sz w:val="32"/>
          <w:szCs w:val="32"/>
        </w:rPr>
      </w:pPr>
      <w:r w:rsidRPr="00513FEE">
        <w:rPr>
          <w:rFonts w:ascii="標楷體" w:eastAsia="標楷體" w:hAnsi="標楷體" w:hint="eastAsia"/>
          <w:sz w:val="32"/>
          <w:szCs w:val="32"/>
        </w:rPr>
        <w:t>履約保證金，於租期屆滿時，抵付欠繳租金、拆除地上物或騰空租賃物、損害賠償等費用後，如有賸餘，無息退還；如有不足，由得標人另行支付。</w:t>
      </w:r>
    </w:p>
    <w:p w:rsidR="0066235A" w:rsidRPr="001B333E" w:rsidRDefault="0066235A" w:rsidP="001B333E">
      <w:pPr>
        <w:pStyle w:val="ab"/>
        <w:numPr>
          <w:ilvl w:val="0"/>
          <w:numId w:val="4"/>
        </w:numPr>
        <w:adjustRightInd w:val="0"/>
        <w:snapToGrid w:val="0"/>
        <w:spacing w:after="50" w:line="480" w:lineRule="exact"/>
        <w:ind w:leftChars="0" w:left="709" w:hanging="993"/>
        <w:jc w:val="both"/>
        <w:rPr>
          <w:rFonts w:ascii="標楷體" w:eastAsia="標楷體" w:hAnsi="標楷體"/>
          <w:sz w:val="32"/>
          <w:szCs w:val="32"/>
        </w:rPr>
      </w:pPr>
      <w:r w:rsidRPr="001B333E">
        <w:rPr>
          <w:rFonts w:ascii="標楷體" w:eastAsia="標楷體" w:hAnsi="標楷體" w:hint="eastAsia"/>
          <w:sz w:val="32"/>
          <w:szCs w:val="32"/>
        </w:rPr>
        <w:t>得標人於租期屆滿前申請終止租約，或可歸責於得標人之事由，而終止租約者，其已繳交之履約保證金</w:t>
      </w:r>
      <w:r w:rsidRPr="001B333E">
        <w:rPr>
          <w:rFonts w:ascii="Times New Roman" w:eastAsia="標楷體" w:hAnsi="Times New Roman" w:hint="eastAsia"/>
          <w:sz w:val="32"/>
          <w:szCs w:val="32"/>
        </w:rPr>
        <w:t>應予沒收</w:t>
      </w:r>
      <w:r w:rsidRPr="001B333E">
        <w:rPr>
          <w:rFonts w:ascii="標楷體" w:eastAsia="標楷體" w:hAnsi="標楷體" w:hint="eastAsia"/>
          <w:sz w:val="32"/>
          <w:szCs w:val="32"/>
        </w:rPr>
        <w:t>。但租賃期間，因不可歸責於得標人之事由而終止租約者，得標人繳交之履約保證金，得依前項規定辦理。</w:t>
      </w:r>
    </w:p>
    <w:p w:rsidR="007F5052" w:rsidRPr="00513FEE" w:rsidRDefault="00AF1657" w:rsidP="006576ED">
      <w:pPr>
        <w:pStyle w:val="ab"/>
        <w:numPr>
          <w:ilvl w:val="0"/>
          <w:numId w:val="4"/>
        </w:numPr>
        <w:adjustRightInd w:val="0"/>
        <w:snapToGrid w:val="0"/>
        <w:spacing w:after="50" w:line="480" w:lineRule="exact"/>
        <w:ind w:leftChars="0" w:left="709" w:hanging="993"/>
        <w:jc w:val="both"/>
        <w:rPr>
          <w:rFonts w:ascii="標楷體" w:eastAsia="標楷體" w:hAnsi="標楷體"/>
          <w:sz w:val="32"/>
          <w:szCs w:val="32"/>
        </w:rPr>
      </w:pPr>
      <w:r w:rsidRPr="00513FEE">
        <w:rPr>
          <w:rFonts w:ascii="標楷體" w:eastAsia="標楷體" w:hAnsi="標楷體" w:hint="eastAsia"/>
          <w:sz w:val="32"/>
          <w:szCs w:val="32"/>
        </w:rPr>
        <w:t>租</w:t>
      </w:r>
      <w:r w:rsidR="0066235A" w:rsidRPr="00513FEE">
        <w:rPr>
          <w:rFonts w:ascii="標楷體" w:eastAsia="標楷體" w:hAnsi="標楷體" w:hint="eastAsia"/>
          <w:sz w:val="32"/>
          <w:szCs w:val="32"/>
        </w:rPr>
        <w:t>賃</w:t>
      </w:r>
      <w:r w:rsidRPr="00513FEE">
        <w:rPr>
          <w:rFonts w:ascii="標楷體" w:eastAsia="標楷體" w:hAnsi="標楷體" w:hint="eastAsia"/>
          <w:sz w:val="32"/>
          <w:szCs w:val="32"/>
        </w:rPr>
        <w:t>契約書簽訂後，除於標租公告有特別聲明不點交外，標租機關應將租賃物點交予得標人。</w:t>
      </w:r>
    </w:p>
    <w:p w:rsidR="007F5052" w:rsidRPr="00513FEE" w:rsidRDefault="007E0DA2" w:rsidP="006576ED">
      <w:pPr>
        <w:pStyle w:val="ab"/>
        <w:numPr>
          <w:ilvl w:val="0"/>
          <w:numId w:val="4"/>
        </w:numPr>
        <w:adjustRightInd w:val="0"/>
        <w:snapToGrid w:val="0"/>
        <w:spacing w:after="50" w:line="480" w:lineRule="exact"/>
        <w:ind w:leftChars="0" w:left="709" w:hanging="993"/>
        <w:jc w:val="both"/>
        <w:rPr>
          <w:rFonts w:ascii="標楷體" w:eastAsia="標楷體" w:hAnsi="標楷體"/>
          <w:sz w:val="32"/>
          <w:szCs w:val="32"/>
        </w:rPr>
      </w:pPr>
      <w:r w:rsidRPr="00513FEE">
        <w:rPr>
          <w:rFonts w:eastAsia="標楷體" w:hint="eastAsia"/>
          <w:sz w:val="32"/>
          <w:szCs w:val="32"/>
        </w:rPr>
        <w:t>本案依</w:t>
      </w:r>
      <w:r w:rsidR="006576ED">
        <w:rPr>
          <w:rFonts w:eastAsia="標楷體"/>
          <w:sz w:val="32"/>
          <w:szCs w:val="32"/>
        </w:rPr>
        <w:t>現狀</w:t>
      </w:r>
      <w:r w:rsidR="006576ED">
        <w:rPr>
          <w:rFonts w:eastAsia="標楷體" w:hint="eastAsia"/>
          <w:sz w:val="32"/>
          <w:szCs w:val="32"/>
        </w:rPr>
        <w:t>出</w:t>
      </w:r>
      <w:r w:rsidRPr="00513FEE">
        <w:rPr>
          <w:rFonts w:eastAsia="標楷體"/>
          <w:sz w:val="32"/>
          <w:szCs w:val="32"/>
        </w:rPr>
        <w:t>租，</w:t>
      </w:r>
      <w:r w:rsidRPr="00513FEE">
        <w:rPr>
          <w:rFonts w:eastAsia="標楷體" w:hint="eastAsia"/>
          <w:sz w:val="32"/>
          <w:szCs w:val="32"/>
        </w:rPr>
        <w:t>得標人請於公告期間內自行選擇時間前往現場察看，並</w:t>
      </w:r>
      <w:r w:rsidR="002B52AE" w:rsidRPr="00513FEE">
        <w:rPr>
          <w:rFonts w:eastAsia="標楷體" w:hint="eastAsia"/>
          <w:sz w:val="32"/>
          <w:szCs w:val="32"/>
        </w:rPr>
        <w:t>妥為評估自行修繕、維護等費用，如有疑問，請逕向本所農業及建設課</w:t>
      </w:r>
      <w:r w:rsidR="002B52AE" w:rsidRPr="00513FEE">
        <w:rPr>
          <w:rFonts w:eastAsia="標楷體" w:hint="eastAsia"/>
          <w:sz w:val="32"/>
          <w:szCs w:val="32"/>
        </w:rPr>
        <w:t>(</w:t>
      </w:r>
      <w:r w:rsidRPr="00513FEE">
        <w:rPr>
          <w:rFonts w:eastAsia="標楷體" w:hint="eastAsia"/>
          <w:sz w:val="32"/>
          <w:szCs w:val="32"/>
        </w:rPr>
        <w:t>電話</w:t>
      </w:r>
      <w:r w:rsidRPr="00513FEE">
        <w:rPr>
          <w:rFonts w:eastAsia="標楷體" w:hint="eastAsia"/>
          <w:sz w:val="32"/>
          <w:szCs w:val="32"/>
        </w:rPr>
        <w:t>04-25811111</w:t>
      </w:r>
      <w:r w:rsidRPr="00513FEE">
        <w:rPr>
          <w:rFonts w:eastAsia="標楷體" w:hint="eastAsia"/>
          <w:sz w:val="32"/>
          <w:szCs w:val="32"/>
        </w:rPr>
        <w:t>分機</w:t>
      </w:r>
      <w:r w:rsidRPr="00513FEE">
        <w:rPr>
          <w:rFonts w:eastAsia="標楷體" w:hint="eastAsia"/>
          <w:sz w:val="32"/>
          <w:szCs w:val="32"/>
        </w:rPr>
        <w:t>22</w:t>
      </w:r>
      <w:r w:rsidR="002B13A4" w:rsidRPr="00513FEE">
        <w:rPr>
          <w:rFonts w:eastAsia="標楷體" w:hint="eastAsia"/>
          <w:sz w:val="32"/>
          <w:szCs w:val="32"/>
        </w:rPr>
        <w:t>2</w:t>
      </w:r>
      <w:r w:rsidR="002B52AE" w:rsidRPr="00513FEE">
        <w:rPr>
          <w:rFonts w:eastAsia="標楷體" w:hint="eastAsia"/>
          <w:sz w:val="32"/>
          <w:szCs w:val="32"/>
        </w:rPr>
        <w:t>)</w:t>
      </w:r>
      <w:r w:rsidRPr="00513FEE">
        <w:rPr>
          <w:rFonts w:eastAsia="標楷體" w:hint="eastAsia"/>
          <w:sz w:val="32"/>
          <w:szCs w:val="32"/>
        </w:rPr>
        <w:t>洽詢，</w:t>
      </w:r>
      <w:r w:rsidRPr="00513FEE">
        <w:rPr>
          <w:rFonts w:eastAsia="標楷體" w:hint="eastAsia"/>
          <w:sz w:val="32"/>
          <w:szCs w:val="32"/>
        </w:rPr>
        <w:lastRenderedPageBreak/>
        <w:t>事後不得異議。</w:t>
      </w:r>
    </w:p>
    <w:p w:rsidR="00341214" w:rsidRPr="00513FEE" w:rsidRDefault="006576ED" w:rsidP="00341214">
      <w:pPr>
        <w:pStyle w:val="ab"/>
        <w:numPr>
          <w:ilvl w:val="0"/>
          <w:numId w:val="4"/>
        </w:numPr>
        <w:ind w:leftChars="0" w:left="567" w:hanging="1134"/>
        <w:rPr>
          <w:rFonts w:ascii="標楷體" w:eastAsia="標楷體" w:hAnsi="標楷體"/>
          <w:sz w:val="32"/>
          <w:szCs w:val="32"/>
        </w:rPr>
      </w:pPr>
      <w:r>
        <w:rPr>
          <w:rFonts w:ascii="標楷體" w:eastAsia="標楷體" w:hAnsi="標楷體" w:hint="eastAsia"/>
          <w:sz w:val="32"/>
          <w:szCs w:val="32"/>
        </w:rPr>
        <w:t>開標時間及地點：詳</w:t>
      </w:r>
      <w:r w:rsidR="00341214" w:rsidRPr="00513FEE">
        <w:rPr>
          <w:rFonts w:ascii="標楷體" w:eastAsia="標楷體" w:hAnsi="標楷體" w:hint="eastAsia"/>
          <w:sz w:val="32"/>
          <w:szCs w:val="32"/>
        </w:rPr>
        <w:t>租</w:t>
      </w:r>
      <w:r>
        <w:rPr>
          <w:rFonts w:ascii="標楷體" w:eastAsia="標楷體" w:hAnsi="標楷體" w:hint="eastAsia"/>
          <w:sz w:val="32"/>
          <w:szCs w:val="32"/>
        </w:rPr>
        <w:t>賃</w:t>
      </w:r>
      <w:r w:rsidR="00341214" w:rsidRPr="00513FEE">
        <w:rPr>
          <w:rFonts w:ascii="標楷體" w:eastAsia="標楷體" w:hAnsi="標楷體" w:hint="eastAsia"/>
          <w:sz w:val="32"/>
          <w:szCs w:val="32"/>
        </w:rPr>
        <w:t>公告。</w:t>
      </w:r>
    </w:p>
    <w:p w:rsidR="007F5052" w:rsidRPr="00513FEE" w:rsidRDefault="000C3A73" w:rsidP="006576ED">
      <w:pPr>
        <w:pStyle w:val="ab"/>
        <w:numPr>
          <w:ilvl w:val="0"/>
          <w:numId w:val="4"/>
        </w:numPr>
        <w:adjustRightInd w:val="0"/>
        <w:snapToGrid w:val="0"/>
        <w:spacing w:after="50" w:line="480" w:lineRule="exact"/>
        <w:ind w:leftChars="-354" w:left="564" w:hangingChars="442" w:hanging="1414"/>
        <w:jc w:val="both"/>
        <w:rPr>
          <w:rFonts w:ascii="標楷體" w:eastAsia="標楷體" w:hAnsi="標楷體"/>
          <w:sz w:val="32"/>
          <w:szCs w:val="32"/>
        </w:rPr>
      </w:pPr>
      <w:r w:rsidRPr="00513FEE">
        <w:rPr>
          <w:rFonts w:eastAsia="標楷體" w:hint="eastAsia"/>
          <w:sz w:val="32"/>
          <w:szCs w:val="32"/>
        </w:rPr>
        <w:t>招標文件之領取：</w:t>
      </w:r>
    </w:p>
    <w:p w:rsidR="006576ED" w:rsidRDefault="006576ED" w:rsidP="006576ED">
      <w:pPr>
        <w:pStyle w:val="ab"/>
        <w:adjustRightInd w:val="0"/>
        <w:snapToGrid w:val="0"/>
        <w:spacing w:after="50" w:line="480" w:lineRule="exact"/>
        <w:ind w:leftChars="-354" w:left="564" w:hangingChars="442" w:hanging="1414"/>
        <w:jc w:val="both"/>
        <w:rPr>
          <w:rFonts w:eastAsia="標楷體"/>
          <w:color w:val="000000"/>
          <w:sz w:val="32"/>
          <w:szCs w:val="32"/>
        </w:rPr>
      </w:pPr>
      <w:r>
        <w:rPr>
          <w:rFonts w:eastAsia="標楷體" w:hint="eastAsia"/>
          <w:sz w:val="32"/>
          <w:szCs w:val="32"/>
        </w:rPr>
        <w:t xml:space="preserve">         </w:t>
      </w:r>
      <w:r w:rsidR="007F5052" w:rsidRPr="00513FEE">
        <w:rPr>
          <w:rFonts w:eastAsia="標楷體" w:hint="eastAsia"/>
          <w:sz w:val="32"/>
          <w:szCs w:val="32"/>
        </w:rPr>
        <w:t>領購者請</w:t>
      </w:r>
      <w:r w:rsidR="00DB5447" w:rsidRPr="00513FEE">
        <w:rPr>
          <w:rFonts w:eastAsia="標楷體" w:hint="eastAsia"/>
          <w:sz w:val="32"/>
          <w:szCs w:val="32"/>
        </w:rPr>
        <w:t>於本所網站下載</w:t>
      </w:r>
      <w:r w:rsidR="00F94502" w:rsidRPr="00513FEE">
        <w:rPr>
          <w:rFonts w:eastAsia="標楷體" w:hint="eastAsia"/>
          <w:sz w:val="32"/>
          <w:szCs w:val="32"/>
        </w:rPr>
        <w:t>(</w:t>
      </w:r>
      <w:r w:rsidR="00F94502" w:rsidRPr="00513FEE">
        <w:rPr>
          <w:rFonts w:eastAsia="標楷體" w:hint="eastAsia"/>
          <w:sz w:val="32"/>
          <w:szCs w:val="32"/>
        </w:rPr>
        <w:t>路徑</w:t>
      </w:r>
      <w:r w:rsidR="00F94502" w:rsidRPr="00513FEE">
        <w:rPr>
          <w:rFonts w:eastAsia="標楷體" w:hint="eastAsia"/>
          <w:sz w:val="32"/>
          <w:szCs w:val="32"/>
        </w:rPr>
        <w:t>:</w:t>
      </w:r>
      <w:r w:rsidR="00F94502" w:rsidRPr="00513FEE">
        <w:rPr>
          <w:rFonts w:eastAsia="標楷體" w:hint="eastAsia"/>
          <w:sz w:val="32"/>
          <w:szCs w:val="32"/>
        </w:rPr>
        <w:t>首頁</w:t>
      </w:r>
      <w:r w:rsidR="00F94502" w:rsidRPr="00513FEE">
        <w:rPr>
          <w:rFonts w:eastAsia="標楷體"/>
          <w:sz w:val="32"/>
          <w:szCs w:val="32"/>
        </w:rPr>
        <w:t>/</w:t>
      </w:r>
      <w:r w:rsidR="00F94502" w:rsidRPr="00513FEE">
        <w:rPr>
          <w:rFonts w:eastAsia="標楷體" w:hint="eastAsia"/>
          <w:sz w:val="32"/>
          <w:szCs w:val="32"/>
        </w:rPr>
        <w:t>公告資訊</w:t>
      </w:r>
      <w:r w:rsidR="00F94502" w:rsidRPr="00513FEE">
        <w:rPr>
          <w:rFonts w:eastAsia="標楷體" w:hint="eastAsia"/>
          <w:sz w:val="32"/>
          <w:szCs w:val="32"/>
        </w:rPr>
        <w:t>/</w:t>
      </w:r>
      <w:r w:rsidR="00F94502" w:rsidRPr="00513FEE">
        <w:rPr>
          <w:rFonts w:eastAsia="標楷體" w:hint="eastAsia"/>
          <w:sz w:val="32"/>
          <w:szCs w:val="32"/>
        </w:rPr>
        <w:t>招標資訊</w:t>
      </w:r>
      <w:r w:rsidR="00F94502" w:rsidRPr="00513FEE">
        <w:rPr>
          <w:rFonts w:eastAsia="標楷體" w:hint="eastAsia"/>
          <w:sz w:val="32"/>
          <w:szCs w:val="32"/>
        </w:rPr>
        <w:t>)</w:t>
      </w:r>
      <w:r w:rsidR="00DB5447" w:rsidRPr="00513FEE">
        <w:rPr>
          <w:rFonts w:eastAsia="標楷體" w:hint="eastAsia"/>
          <w:color w:val="000000"/>
          <w:sz w:val="32"/>
          <w:szCs w:val="32"/>
        </w:rPr>
        <w:t xml:space="preserve"> </w:t>
      </w:r>
    </w:p>
    <w:p w:rsidR="005D17F6" w:rsidRPr="00513FEE" w:rsidRDefault="006576ED" w:rsidP="006576ED">
      <w:pPr>
        <w:pStyle w:val="ab"/>
        <w:adjustRightInd w:val="0"/>
        <w:snapToGrid w:val="0"/>
        <w:spacing w:after="50" w:line="480" w:lineRule="exact"/>
        <w:ind w:leftChars="-354" w:left="564" w:hangingChars="442" w:hanging="1414"/>
        <w:jc w:val="both"/>
        <w:rPr>
          <w:sz w:val="32"/>
          <w:szCs w:val="32"/>
        </w:rPr>
      </w:pPr>
      <w:r>
        <w:rPr>
          <w:rFonts w:eastAsia="標楷體" w:hint="eastAsia"/>
          <w:color w:val="000000"/>
          <w:sz w:val="32"/>
          <w:szCs w:val="32"/>
        </w:rPr>
        <w:t xml:space="preserve">         </w:t>
      </w:r>
      <w:r w:rsidR="00FF7723" w:rsidRPr="00513FEE">
        <w:rPr>
          <w:rFonts w:eastAsia="標楷體"/>
          <w:color w:val="000000"/>
          <w:sz w:val="32"/>
          <w:szCs w:val="32"/>
        </w:rPr>
        <w:t>(</w:t>
      </w:r>
      <w:r w:rsidR="00DB5447" w:rsidRPr="00513FEE">
        <w:rPr>
          <w:rFonts w:eastAsia="標楷體" w:hint="eastAsia"/>
          <w:color w:val="000000"/>
          <w:sz w:val="32"/>
          <w:szCs w:val="32"/>
        </w:rPr>
        <w:t>網址</w:t>
      </w:r>
      <w:r w:rsidR="00DB5447" w:rsidRPr="00513FEE">
        <w:rPr>
          <w:rFonts w:eastAsia="標楷體" w:hint="eastAsia"/>
          <w:color w:val="000000"/>
          <w:sz w:val="32"/>
          <w:szCs w:val="32"/>
        </w:rPr>
        <w:t xml:space="preserve">: </w:t>
      </w:r>
      <w:hyperlink r:id="rId8" w:history="1">
        <w:r w:rsidR="00FF7723" w:rsidRPr="00513FEE">
          <w:rPr>
            <w:rStyle w:val="ae"/>
            <w:sz w:val="32"/>
            <w:szCs w:val="32"/>
          </w:rPr>
          <w:t>https://www.xinshe.taichung.gov.tw/981625/Lpsimplelist</w:t>
        </w:r>
      </w:hyperlink>
      <w:r w:rsidR="00FF7723" w:rsidRPr="00513FEE">
        <w:rPr>
          <w:sz w:val="32"/>
          <w:szCs w:val="32"/>
        </w:rPr>
        <w:t xml:space="preserve"> )</w:t>
      </w:r>
    </w:p>
    <w:p w:rsidR="00E34106" w:rsidRPr="00513FEE" w:rsidRDefault="00E34106" w:rsidP="006576ED">
      <w:pPr>
        <w:pStyle w:val="ab"/>
        <w:numPr>
          <w:ilvl w:val="0"/>
          <w:numId w:val="4"/>
        </w:numPr>
        <w:adjustRightInd w:val="0"/>
        <w:snapToGrid w:val="0"/>
        <w:spacing w:line="480" w:lineRule="exact"/>
        <w:ind w:leftChars="0" w:left="567" w:hanging="1418"/>
        <w:jc w:val="both"/>
        <w:rPr>
          <w:rFonts w:ascii="標楷體" w:eastAsia="標楷體" w:hAnsi="標楷體"/>
          <w:color w:val="FF0000"/>
          <w:sz w:val="32"/>
          <w:szCs w:val="32"/>
        </w:rPr>
      </w:pPr>
      <w:r w:rsidRPr="00513FEE">
        <w:rPr>
          <w:rFonts w:ascii="標楷體" w:eastAsia="標楷體" w:hAnsi="標楷體" w:hint="eastAsia"/>
          <w:sz w:val="32"/>
          <w:szCs w:val="32"/>
        </w:rPr>
        <w:t>訂約：</w:t>
      </w:r>
    </w:p>
    <w:p w:rsidR="008072E8" w:rsidRPr="00330776" w:rsidRDefault="00E34106" w:rsidP="008072E8">
      <w:pPr>
        <w:pStyle w:val="ab"/>
        <w:numPr>
          <w:ilvl w:val="0"/>
          <w:numId w:val="15"/>
        </w:numPr>
        <w:adjustRightInd w:val="0"/>
        <w:snapToGrid w:val="0"/>
        <w:spacing w:line="500" w:lineRule="exact"/>
        <w:ind w:leftChars="0"/>
        <w:jc w:val="both"/>
        <w:rPr>
          <w:rFonts w:ascii="Times New Roman" w:eastAsia="標楷體" w:hAnsi="Times New Roman"/>
          <w:sz w:val="32"/>
          <w:szCs w:val="32"/>
        </w:rPr>
      </w:pPr>
      <w:r w:rsidRPr="00330776">
        <w:rPr>
          <w:rFonts w:ascii="Times New Roman" w:eastAsia="標楷體" w:hAnsi="Times New Roman"/>
          <w:sz w:val="32"/>
          <w:szCs w:val="32"/>
        </w:rPr>
        <w:t>得標人</w:t>
      </w:r>
      <w:r w:rsidRPr="00330776">
        <w:rPr>
          <w:rFonts w:ascii="標楷體" w:eastAsia="標楷體" w:hAnsi="標楷體" w:hint="eastAsia"/>
          <w:sz w:val="32"/>
          <w:szCs w:val="32"/>
        </w:rPr>
        <w:t>繳清履約保證金</w:t>
      </w:r>
      <w:r w:rsidRPr="00330776">
        <w:rPr>
          <w:rFonts w:ascii="Times New Roman" w:eastAsia="標楷體" w:hAnsi="Times New Roman" w:hint="eastAsia"/>
          <w:sz w:val="32"/>
          <w:szCs w:val="32"/>
        </w:rPr>
        <w:t>後</w:t>
      </w:r>
      <w:r w:rsidR="0093740A" w:rsidRPr="00330776">
        <w:rPr>
          <w:rFonts w:ascii="Times New Roman" w:eastAsia="標楷體" w:hAnsi="Times New Roman" w:hint="eastAsia"/>
          <w:sz w:val="32"/>
          <w:szCs w:val="32"/>
        </w:rPr>
        <w:t>，</w:t>
      </w:r>
      <w:r w:rsidR="0093740A" w:rsidRPr="00330776">
        <w:rPr>
          <w:rFonts w:ascii="標楷體" w:eastAsia="標楷體" w:hAnsi="標楷體" w:hint="eastAsia"/>
          <w:sz w:val="32"/>
          <w:szCs w:val="32"/>
        </w:rPr>
        <w:t>應</w:t>
      </w:r>
      <w:r w:rsidR="008072E8" w:rsidRPr="00330776">
        <w:rPr>
          <w:rFonts w:ascii="標楷體" w:eastAsia="標楷體" w:hAnsi="標楷體" w:hint="eastAsia"/>
          <w:sz w:val="32"/>
          <w:szCs w:val="32"/>
        </w:rPr>
        <w:t>於繳清日起</w:t>
      </w:r>
      <w:r w:rsidR="002D5406" w:rsidRPr="00330776">
        <w:rPr>
          <w:rFonts w:ascii="標楷體" w:eastAsia="標楷體" w:hAnsi="標楷體" w:hint="eastAsia"/>
          <w:sz w:val="32"/>
          <w:szCs w:val="32"/>
        </w:rPr>
        <w:t>15</w:t>
      </w:r>
      <w:r w:rsidR="008072E8" w:rsidRPr="00330776">
        <w:rPr>
          <w:rFonts w:ascii="標楷體" w:eastAsia="標楷體" w:hAnsi="標楷體" w:hint="eastAsia"/>
          <w:sz w:val="32"/>
          <w:szCs w:val="32"/>
        </w:rPr>
        <w:t>日內</w:t>
      </w:r>
      <w:r w:rsidRPr="00330776">
        <w:rPr>
          <w:rFonts w:ascii="標楷體" w:eastAsia="標楷體" w:hAnsi="標楷體" w:hint="eastAsia"/>
          <w:sz w:val="32"/>
          <w:szCs w:val="32"/>
        </w:rPr>
        <w:t>，</w:t>
      </w:r>
      <w:r w:rsidRPr="00330776">
        <w:rPr>
          <w:rFonts w:ascii="Times New Roman" w:eastAsia="標楷體" w:hAnsi="Times New Roman"/>
          <w:sz w:val="32"/>
          <w:szCs w:val="32"/>
        </w:rPr>
        <w:t>與本</w:t>
      </w:r>
      <w:r w:rsidRPr="00330776">
        <w:rPr>
          <w:rFonts w:ascii="Times New Roman" w:eastAsia="標楷體" w:hAnsi="Times New Roman" w:hint="eastAsia"/>
          <w:sz w:val="32"/>
          <w:szCs w:val="32"/>
        </w:rPr>
        <w:t>所</w:t>
      </w:r>
      <w:r w:rsidRPr="00330776">
        <w:rPr>
          <w:rFonts w:ascii="Times New Roman" w:eastAsia="標楷體" w:hAnsi="Times New Roman"/>
          <w:sz w:val="32"/>
          <w:szCs w:val="32"/>
        </w:rPr>
        <w:t>簽訂</w:t>
      </w:r>
      <w:r w:rsidRPr="00330776">
        <w:rPr>
          <w:rFonts w:ascii="Times New Roman" w:eastAsia="標楷體" w:hAnsi="Times New Roman" w:hint="eastAsia"/>
          <w:sz w:val="32"/>
          <w:szCs w:val="32"/>
        </w:rPr>
        <w:t>新社多功能綜合商業大樓</w:t>
      </w:r>
      <w:r w:rsidRPr="00330776">
        <w:rPr>
          <w:rFonts w:ascii="標楷體" w:eastAsia="標楷體" w:hAnsi="標楷體" w:hint="eastAsia"/>
          <w:sz w:val="32"/>
          <w:szCs w:val="32"/>
        </w:rPr>
        <w:t>1樓商場</w:t>
      </w:r>
      <w:r w:rsidRPr="00330776">
        <w:rPr>
          <w:rFonts w:ascii="標楷體" w:eastAsia="標楷體" w:hAnsi="標楷體"/>
          <w:sz w:val="32"/>
          <w:szCs w:val="32"/>
        </w:rPr>
        <w:t>現況租賃契約書</w:t>
      </w:r>
      <w:r w:rsidRPr="00330776">
        <w:rPr>
          <w:rFonts w:ascii="Times New Roman" w:eastAsia="標楷體" w:hAnsi="Times New Roman"/>
          <w:sz w:val="32"/>
          <w:szCs w:val="32"/>
        </w:rPr>
        <w:t>，</w:t>
      </w:r>
      <w:r w:rsidR="008072E8" w:rsidRPr="00330776">
        <w:rPr>
          <w:rFonts w:ascii="Times New Roman" w:eastAsia="標楷體" w:hAnsi="Times New Roman" w:hint="eastAsia"/>
          <w:sz w:val="32"/>
          <w:szCs w:val="32"/>
        </w:rPr>
        <w:t>以簽約日為起租日</w:t>
      </w:r>
      <w:r w:rsidRPr="00330776">
        <w:rPr>
          <w:rFonts w:ascii="Times New Roman" w:eastAsia="標楷體" w:hAnsi="Times New Roman"/>
          <w:sz w:val="32"/>
          <w:szCs w:val="32"/>
        </w:rPr>
        <w:t>，並依公證法規定辦理公證（公證費用及契約裝訂費由得標人負擔），逾期以棄權論，所繳押標金及履約保證金不予發還。</w:t>
      </w:r>
    </w:p>
    <w:p w:rsidR="00E34106" w:rsidRPr="006576ED" w:rsidRDefault="00E34106" w:rsidP="006576ED">
      <w:pPr>
        <w:pStyle w:val="ab"/>
        <w:numPr>
          <w:ilvl w:val="0"/>
          <w:numId w:val="15"/>
        </w:numPr>
        <w:adjustRightInd w:val="0"/>
        <w:snapToGrid w:val="0"/>
        <w:spacing w:line="500" w:lineRule="exact"/>
        <w:ind w:leftChars="0" w:left="567" w:hanging="606"/>
        <w:jc w:val="both"/>
        <w:rPr>
          <w:rFonts w:ascii="Times New Roman" w:eastAsia="標楷體" w:hAnsi="Times New Roman"/>
          <w:sz w:val="32"/>
          <w:szCs w:val="32"/>
        </w:rPr>
      </w:pPr>
      <w:r w:rsidRPr="00330776">
        <w:rPr>
          <w:rFonts w:ascii="標楷體" w:eastAsia="標楷體" w:hAnsi="標楷體"/>
          <w:b/>
          <w:color w:val="FF0000"/>
          <w:sz w:val="32"/>
          <w:szCs w:val="32"/>
        </w:rPr>
        <w:t>得標人應覓一人或公司為連帶保證人</w:t>
      </w:r>
      <w:r w:rsidRPr="00330776">
        <w:rPr>
          <w:rFonts w:ascii="標楷體" w:eastAsia="標楷體" w:hAnsi="標楷體"/>
          <w:color w:val="FF0000"/>
          <w:sz w:val="32"/>
          <w:szCs w:val="32"/>
        </w:rPr>
        <w:t>。</w:t>
      </w:r>
      <w:r w:rsidRPr="006576ED">
        <w:rPr>
          <w:rFonts w:ascii="標楷體" w:eastAsia="標楷體" w:hAnsi="標楷體"/>
          <w:sz w:val="32"/>
          <w:szCs w:val="32"/>
        </w:rPr>
        <w:t>以公司為保證人者，其公司章程應載有得對外</w:t>
      </w:r>
      <w:r w:rsidR="006576ED" w:rsidRPr="00C719AA">
        <w:rPr>
          <w:rFonts w:ascii="標楷體" w:eastAsia="標楷體" w:hAnsi="標楷體" w:hint="eastAsia"/>
          <w:sz w:val="32"/>
          <w:szCs w:val="32"/>
        </w:rPr>
        <w:t>保證業務者為限。</w:t>
      </w:r>
      <w:r w:rsidRPr="006576ED">
        <w:rPr>
          <w:rFonts w:ascii="標楷體" w:eastAsia="標楷體" w:hAnsi="標楷體"/>
          <w:color w:val="FFFFFF" w:themeColor="background1"/>
          <w:sz w:val="32"/>
          <w:szCs w:val="32"/>
        </w:rPr>
        <w:t>限</w:t>
      </w:r>
      <w:r w:rsidRPr="006576ED">
        <w:rPr>
          <w:rFonts w:ascii="標楷體" w:eastAsia="標楷體" w:hAnsi="標楷體" w:hint="eastAsia"/>
          <w:color w:val="FFFFFF" w:themeColor="background1"/>
          <w:sz w:val="32"/>
          <w:szCs w:val="32"/>
        </w:rPr>
        <w:t>。</w:t>
      </w:r>
    </w:p>
    <w:p w:rsidR="005D17F6" w:rsidRPr="00330776" w:rsidRDefault="00AF1657" w:rsidP="006576ED">
      <w:pPr>
        <w:pStyle w:val="ab"/>
        <w:numPr>
          <w:ilvl w:val="0"/>
          <w:numId w:val="4"/>
        </w:numPr>
        <w:adjustRightInd w:val="0"/>
        <w:snapToGrid w:val="0"/>
        <w:spacing w:line="480" w:lineRule="exact"/>
        <w:ind w:leftChars="0" w:left="567" w:hanging="1418"/>
        <w:jc w:val="both"/>
        <w:rPr>
          <w:rFonts w:ascii="標楷體" w:eastAsia="標楷體" w:hAnsi="標楷體"/>
          <w:b/>
          <w:color w:val="FF0000"/>
          <w:sz w:val="32"/>
          <w:szCs w:val="32"/>
        </w:rPr>
      </w:pPr>
      <w:r w:rsidRPr="00330776">
        <w:rPr>
          <w:rFonts w:ascii="標楷體" w:eastAsia="標楷體" w:hAnsi="標楷體" w:hint="eastAsia"/>
          <w:b/>
          <w:color w:val="FF0000"/>
          <w:sz w:val="32"/>
          <w:szCs w:val="32"/>
        </w:rPr>
        <w:t>決標後簽訂標租契約書時，本投標須知</w:t>
      </w:r>
      <w:r w:rsidR="006576ED" w:rsidRPr="00330776">
        <w:rPr>
          <w:rFonts w:ascii="標楷體" w:eastAsia="標楷體" w:hAnsi="標楷體" w:hint="eastAsia"/>
          <w:b/>
          <w:color w:val="FF0000"/>
          <w:sz w:val="32"/>
          <w:szCs w:val="32"/>
        </w:rPr>
        <w:t>及招標文件</w:t>
      </w:r>
      <w:r w:rsidRPr="00330776">
        <w:rPr>
          <w:rFonts w:ascii="標楷體" w:eastAsia="標楷體" w:hAnsi="標楷體" w:hint="eastAsia"/>
          <w:b/>
          <w:color w:val="FF0000"/>
          <w:sz w:val="32"/>
          <w:szCs w:val="32"/>
        </w:rPr>
        <w:t>作為契約附件</w:t>
      </w:r>
      <w:r w:rsidR="00896080" w:rsidRPr="00330776">
        <w:rPr>
          <w:rFonts w:ascii="標楷體" w:eastAsia="標楷體" w:hAnsi="標楷體" w:hint="eastAsia"/>
          <w:b/>
          <w:color w:val="FF0000"/>
          <w:sz w:val="32"/>
          <w:szCs w:val="32"/>
        </w:rPr>
        <w:t>，</w:t>
      </w:r>
      <w:r w:rsidR="00896080" w:rsidRPr="00330776">
        <w:rPr>
          <w:rFonts w:ascii="Times New Roman" w:eastAsia="標楷體" w:hAnsi="Times New Roman" w:hint="eastAsia"/>
          <w:b/>
          <w:color w:val="FF0000"/>
          <w:sz w:val="32"/>
          <w:szCs w:val="32"/>
        </w:rPr>
        <w:t>與租賃契約同等之約束力。</w:t>
      </w:r>
    </w:p>
    <w:p w:rsidR="00AF1657" w:rsidRPr="006576ED" w:rsidRDefault="000C3A73" w:rsidP="006576ED">
      <w:pPr>
        <w:pStyle w:val="ab"/>
        <w:numPr>
          <w:ilvl w:val="0"/>
          <w:numId w:val="4"/>
        </w:numPr>
        <w:adjustRightInd w:val="0"/>
        <w:snapToGrid w:val="0"/>
        <w:spacing w:line="480" w:lineRule="exact"/>
        <w:ind w:leftChars="0" w:left="567" w:hanging="1418"/>
        <w:jc w:val="both"/>
        <w:rPr>
          <w:rFonts w:ascii="標楷體" w:eastAsia="標楷體" w:hAnsi="標楷體"/>
          <w:sz w:val="32"/>
          <w:szCs w:val="32"/>
        </w:rPr>
      </w:pPr>
      <w:r w:rsidRPr="006576ED">
        <w:rPr>
          <w:rFonts w:ascii="標楷體" w:eastAsia="標楷體" w:hAnsi="標楷體" w:hint="eastAsia"/>
          <w:sz w:val="32"/>
          <w:szCs w:val="32"/>
        </w:rPr>
        <w:t>其他未列事項悉依</w:t>
      </w:r>
      <w:r w:rsidR="005D17F6" w:rsidRPr="006576ED">
        <w:rPr>
          <w:rFonts w:ascii="標楷體" w:eastAsia="標楷體" w:hAnsi="標楷體" w:hint="eastAsia"/>
          <w:sz w:val="32"/>
          <w:szCs w:val="32"/>
        </w:rPr>
        <w:t>民法</w:t>
      </w:r>
      <w:r w:rsidR="00D35455" w:rsidRPr="006576ED">
        <w:rPr>
          <w:rFonts w:ascii="標楷體" w:eastAsia="標楷體" w:hAnsi="標楷體" w:hint="eastAsia"/>
          <w:sz w:val="32"/>
          <w:szCs w:val="32"/>
        </w:rPr>
        <w:t>、</w:t>
      </w:r>
      <w:r w:rsidR="005D17F6" w:rsidRPr="006576ED">
        <w:rPr>
          <w:rFonts w:ascii="標楷體" w:eastAsia="標楷體" w:hAnsi="標楷體" w:hint="eastAsia"/>
          <w:sz w:val="32"/>
          <w:szCs w:val="32"/>
        </w:rPr>
        <w:t>臺中市市有不動產標租作業要點</w:t>
      </w:r>
      <w:r w:rsidRPr="006576ED">
        <w:rPr>
          <w:rFonts w:ascii="標楷體" w:eastAsia="標楷體" w:hAnsi="標楷體" w:hint="eastAsia"/>
          <w:sz w:val="32"/>
          <w:szCs w:val="32"/>
        </w:rPr>
        <w:t>及</w:t>
      </w:r>
      <w:r w:rsidRPr="006576ED">
        <w:rPr>
          <w:rFonts w:eastAsia="標楷體" w:hint="eastAsia"/>
          <w:bCs/>
          <w:sz w:val="32"/>
          <w:szCs w:val="32"/>
        </w:rPr>
        <w:t>新社多功能綜合商業大樓</w:t>
      </w:r>
      <w:r w:rsidRPr="006576ED">
        <w:rPr>
          <w:rFonts w:eastAsia="標楷體" w:hint="eastAsia"/>
          <w:sz w:val="32"/>
          <w:szCs w:val="32"/>
        </w:rPr>
        <w:t>1</w:t>
      </w:r>
      <w:r w:rsidRPr="006576ED">
        <w:rPr>
          <w:rFonts w:eastAsia="標楷體" w:hint="eastAsia"/>
          <w:sz w:val="32"/>
          <w:szCs w:val="32"/>
        </w:rPr>
        <w:t>樓商場現況租賃契約書</w:t>
      </w:r>
      <w:r w:rsidR="00B128CD" w:rsidRPr="006576ED">
        <w:rPr>
          <w:rFonts w:eastAsia="標楷體" w:hint="eastAsia"/>
          <w:sz w:val="32"/>
          <w:szCs w:val="32"/>
        </w:rPr>
        <w:t>等規定辦理。</w:t>
      </w:r>
    </w:p>
    <w:p w:rsidR="00BA2636" w:rsidRPr="00513FEE" w:rsidRDefault="00BA2636">
      <w:pPr>
        <w:widowControl/>
        <w:rPr>
          <w:sz w:val="32"/>
          <w:szCs w:val="32"/>
        </w:rPr>
      </w:pPr>
      <w:r w:rsidRPr="00513FEE">
        <w:rPr>
          <w:sz w:val="32"/>
          <w:szCs w:val="32"/>
        </w:rPr>
        <w:br w:type="page"/>
      </w:r>
    </w:p>
    <w:p w:rsidR="00B05E9D" w:rsidRPr="00BA2636" w:rsidRDefault="00BA2636" w:rsidP="00BA2636">
      <w:pPr>
        <w:spacing w:beforeLines="50" w:before="180"/>
        <w:jc w:val="center"/>
        <w:rPr>
          <w:rFonts w:ascii="標楷體" w:eastAsia="標楷體" w:hAnsi="標楷體"/>
          <w:sz w:val="36"/>
          <w:szCs w:val="36"/>
        </w:rPr>
      </w:pPr>
      <w:r w:rsidRPr="00BA2636">
        <w:rPr>
          <w:rFonts w:ascii="標楷體" w:eastAsia="標楷體" w:hAnsi="標楷體" w:hint="eastAsia"/>
          <w:sz w:val="36"/>
          <w:szCs w:val="36"/>
        </w:rPr>
        <w:lastRenderedPageBreak/>
        <w:t>臺中市新社區公所標租市有公用不動產位置略圖</w:t>
      </w:r>
    </w:p>
    <w:p w:rsidR="00BA2636" w:rsidRPr="006576ED" w:rsidRDefault="00BA2636" w:rsidP="00BA2636">
      <w:pPr>
        <w:spacing w:beforeLines="50" w:before="180"/>
        <w:rPr>
          <w:rFonts w:ascii="標楷體" w:eastAsia="標楷體" w:hAnsi="標楷體" w:cs="新細明體"/>
          <w:color w:val="000000"/>
          <w:spacing w:val="-2"/>
          <w:sz w:val="28"/>
        </w:rPr>
      </w:pPr>
      <w:r w:rsidRPr="006576ED">
        <w:rPr>
          <w:rFonts w:ascii="標楷體" w:eastAsia="標楷體" w:hAnsi="標楷體" w:cs="新細明體" w:hint="eastAsia"/>
          <w:color w:val="000000"/>
          <w:spacing w:val="-1"/>
          <w:sz w:val="28"/>
        </w:rPr>
        <w:t xml:space="preserve">標號: </w:t>
      </w:r>
      <w:r w:rsidRPr="0042465D">
        <w:rPr>
          <w:rFonts w:ascii="標楷體" w:eastAsia="標楷體" w:hAnsi="標楷體" w:cs="新細明體" w:hint="eastAsia"/>
          <w:spacing w:val="-1"/>
          <w:sz w:val="28"/>
        </w:rPr>
        <w:t>中</w:t>
      </w:r>
      <w:r w:rsidRPr="0042465D">
        <w:rPr>
          <w:rFonts w:ascii="標楷體" w:eastAsia="標楷體" w:hAnsi="標楷體" w:cs="新細明體"/>
          <w:spacing w:val="-1"/>
          <w:sz w:val="28"/>
        </w:rPr>
        <w:t>市</w:t>
      </w:r>
      <w:r w:rsidRPr="0042465D">
        <w:rPr>
          <w:rFonts w:ascii="標楷體" w:eastAsia="標楷體" w:hAnsi="標楷體" w:cs="新細明體" w:hint="eastAsia"/>
          <w:spacing w:val="-1"/>
          <w:sz w:val="28"/>
        </w:rPr>
        <w:t>新區</w:t>
      </w:r>
      <w:r w:rsidRPr="0042465D">
        <w:rPr>
          <w:rFonts w:ascii="標楷體" w:eastAsia="標楷體" w:hAnsi="標楷體" w:cs="新細明體"/>
          <w:spacing w:val="-1"/>
          <w:sz w:val="28"/>
        </w:rPr>
        <w:t>字第</w:t>
      </w:r>
      <w:r w:rsidR="006576ED" w:rsidRPr="0042465D">
        <w:rPr>
          <w:rFonts w:ascii="標楷體" w:eastAsia="標楷體" w:hAnsi="標楷體" w:cs="新細明體" w:hint="eastAsia"/>
          <w:spacing w:val="-1"/>
          <w:sz w:val="28"/>
        </w:rPr>
        <w:t>113</w:t>
      </w:r>
      <w:r w:rsidRPr="0042465D">
        <w:rPr>
          <w:rFonts w:ascii="標楷體" w:eastAsia="標楷體" w:hAnsi="標楷體" w:cs="新細明體" w:hint="eastAsia"/>
          <w:spacing w:val="-1"/>
          <w:sz w:val="28"/>
        </w:rPr>
        <w:t>-1</w:t>
      </w:r>
      <w:r w:rsidRPr="0042465D">
        <w:rPr>
          <w:rFonts w:ascii="標楷體" w:eastAsia="標楷體" w:hAnsi="標楷體" w:cs="新細明體"/>
          <w:spacing w:val="-2"/>
          <w:sz w:val="28"/>
        </w:rPr>
        <w:t>號</w:t>
      </w:r>
    </w:p>
    <w:p w:rsidR="00BA2636" w:rsidRPr="006576ED" w:rsidRDefault="00BA2636" w:rsidP="00BA2636">
      <w:pPr>
        <w:spacing w:beforeLines="50" w:before="180"/>
        <w:rPr>
          <w:rFonts w:ascii="標楷體" w:eastAsia="標楷體" w:hAnsi="標楷體" w:cs="新細明體"/>
          <w:color w:val="000000"/>
          <w:spacing w:val="-2"/>
          <w:sz w:val="28"/>
        </w:rPr>
      </w:pPr>
      <w:r w:rsidRPr="006576ED">
        <w:rPr>
          <w:rFonts w:ascii="標楷體" w:eastAsia="標楷體" w:hAnsi="標楷體" w:cs="新細明體" w:hint="eastAsia"/>
          <w:color w:val="000000"/>
          <w:spacing w:val="-2"/>
          <w:sz w:val="28"/>
        </w:rPr>
        <w:t>基地座落:臺中市新社區新安段1036地號(多功能綜合商業大樓一樓)</w:t>
      </w:r>
    </w:p>
    <w:p w:rsidR="00BA2636" w:rsidRPr="006576ED" w:rsidRDefault="00BA2636" w:rsidP="00BA2636">
      <w:pPr>
        <w:spacing w:beforeLines="50" w:before="180"/>
        <w:rPr>
          <w:rFonts w:ascii="標楷體" w:eastAsia="標楷體" w:hAnsi="標楷體" w:cs="新細明體"/>
          <w:color w:val="000000"/>
          <w:spacing w:val="-2"/>
          <w:sz w:val="28"/>
        </w:rPr>
      </w:pPr>
      <w:r w:rsidRPr="006576ED">
        <w:rPr>
          <w:rFonts w:ascii="標楷體" w:eastAsia="標楷體" w:hAnsi="標楷體" w:cs="新細明體" w:hint="eastAsia"/>
          <w:color w:val="000000"/>
          <w:spacing w:val="-2"/>
          <w:sz w:val="28"/>
        </w:rPr>
        <w:t>坐落地址:</w:t>
      </w:r>
      <w:r w:rsidRPr="006576ED">
        <w:rPr>
          <w:rFonts w:asciiTheme="minorHAnsi" w:eastAsia="標楷體" w:hAnsiTheme="minorHAnsi" w:cstheme="minorHAnsi" w:hint="eastAsia"/>
          <w:sz w:val="36"/>
          <w:szCs w:val="32"/>
        </w:rPr>
        <w:t xml:space="preserve"> </w:t>
      </w:r>
      <w:r w:rsidRPr="006576ED">
        <w:rPr>
          <w:rFonts w:ascii="標楷體" w:eastAsia="標楷體" w:hAnsi="標楷體" w:cs="新細明體" w:hint="eastAsia"/>
          <w:color w:val="000000"/>
          <w:spacing w:val="-2"/>
          <w:sz w:val="28"/>
        </w:rPr>
        <w:t>臺中市新社區興社街四段57號</w:t>
      </w:r>
    </w:p>
    <w:p w:rsidR="00BA2636" w:rsidRPr="006576ED" w:rsidRDefault="00BA2636" w:rsidP="00BA2636">
      <w:pPr>
        <w:spacing w:beforeLines="50" w:before="180"/>
        <w:rPr>
          <w:rFonts w:ascii="標楷體" w:eastAsia="標楷體" w:hAnsi="標楷體" w:cs="新細明體"/>
          <w:color w:val="000000"/>
          <w:spacing w:val="-2"/>
          <w:sz w:val="28"/>
        </w:rPr>
      </w:pPr>
      <w:r w:rsidRPr="006576ED">
        <w:rPr>
          <w:rFonts w:ascii="標楷體" w:eastAsia="標楷體" w:hAnsi="標楷體" w:cs="新細明體" w:hint="eastAsia"/>
          <w:color w:val="000000"/>
          <w:spacing w:val="-2"/>
          <w:sz w:val="28"/>
        </w:rPr>
        <w:t xml:space="preserve">出租基地面積: </w:t>
      </w:r>
      <w:r w:rsidR="00DD076B" w:rsidRPr="006576ED">
        <w:rPr>
          <w:rFonts w:ascii="標楷體" w:eastAsia="標楷體" w:hAnsi="標楷體" w:cs="新細明體"/>
          <w:color w:val="000000"/>
          <w:spacing w:val="-2"/>
          <w:sz w:val="28"/>
        </w:rPr>
        <w:t>1,178.5</w:t>
      </w:r>
      <w:r w:rsidR="00DD076B" w:rsidRPr="006576ED">
        <w:rPr>
          <w:rFonts w:ascii="標楷體" w:eastAsia="標楷體" w:hAnsi="標楷體" w:cs="新細明體" w:hint="eastAsia"/>
          <w:color w:val="000000"/>
          <w:spacing w:val="-2"/>
          <w:sz w:val="28"/>
        </w:rPr>
        <w:t>4</w:t>
      </w:r>
      <w:r w:rsidRPr="006576ED">
        <w:rPr>
          <w:rFonts w:ascii="標楷體" w:eastAsia="標楷體" w:hAnsi="標楷體" w:cs="新細明體" w:hint="eastAsia"/>
          <w:color w:val="000000"/>
          <w:spacing w:val="-2"/>
          <w:sz w:val="28"/>
        </w:rPr>
        <w:t>平方公尺</w:t>
      </w:r>
    </w:p>
    <w:p w:rsidR="00BA2636" w:rsidRDefault="00787816" w:rsidP="008C68C1">
      <w:pPr>
        <w:spacing w:beforeLines="50" w:before="180"/>
        <w:jc w:val="center"/>
        <w:rPr>
          <w:rFonts w:ascii="標楷體" w:eastAsia="標楷體" w:hAnsi="標楷體" w:cs="新細明體"/>
          <w:color w:val="000000"/>
          <w:spacing w:val="-2"/>
        </w:rPr>
      </w:pPr>
      <w:r>
        <w:rPr>
          <w:rFonts w:ascii="標楷體" w:eastAsia="標楷體" w:hAnsi="標楷體" w:cs="新細明體"/>
          <w:noProof/>
          <w:color w:val="000000"/>
          <w:spacing w:val="-2"/>
        </w:rPr>
        <w:drawing>
          <wp:inline distT="0" distB="0" distL="0" distR="0">
            <wp:extent cx="5620385" cy="3694430"/>
            <wp:effectExtent l="0" t="0" r="0" b="127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0385" cy="3694430"/>
                    </a:xfrm>
                    <a:prstGeom prst="rect">
                      <a:avLst/>
                    </a:prstGeom>
                    <a:noFill/>
                    <a:ln>
                      <a:noFill/>
                    </a:ln>
                  </pic:spPr>
                </pic:pic>
              </a:graphicData>
            </a:graphic>
          </wp:inline>
        </w:drawing>
      </w:r>
    </w:p>
    <w:p w:rsidR="00BA2636" w:rsidRPr="00BA2636" w:rsidRDefault="00BA2636" w:rsidP="00BA2636">
      <w:pPr>
        <w:spacing w:beforeLines="50" w:before="180"/>
        <w:rPr>
          <w:rFonts w:ascii="標楷體" w:eastAsia="標楷體" w:hAnsi="標楷體"/>
          <w:b/>
        </w:rPr>
      </w:pPr>
      <w:r w:rsidRPr="00BA2636">
        <w:rPr>
          <w:rFonts w:ascii="標楷體" w:eastAsia="標楷體" w:hAnsi="標楷體"/>
          <w:b/>
        </w:rPr>
        <w:t>附註：本略圖非屬公告內容</w:t>
      </w:r>
      <w:r w:rsidRPr="00BA2636">
        <w:rPr>
          <w:rFonts w:ascii="標楷體" w:eastAsia="標楷體" w:hAnsi="標楷體" w:hint="eastAsia"/>
          <w:b/>
        </w:rPr>
        <w:t>，</w:t>
      </w:r>
      <w:r w:rsidRPr="00BA2636">
        <w:rPr>
          <w:rFonts w:ascii="標楷體" w:eastAsia="標楷體" w:hAnsi="標楷體"/>
          <w:b/>
        </w:rPr>
        <w:t>僅供參考用（比例尺：1/1200），投標人應依投標 投標人應依投標須知第 1 點規定，在投標前逕赴現場查看，並洽地政及都市主管機關查閱有關，並以其記載為準 並以其記載為準 並以其記載為準，不得以本位置略圖記載有誤 不得以本位置略圖記載有誤 不得以本位置略圖記載有誤，而要求損害賠償或解除 而要求損害賠償或解除 標租契約退還押標金及保證金。</w:t>
      </w:r>
    </w:p>
    <w:sectPr w:rsidR="00BA2636" w:rsidRPr="00BA2636" w:rsidSect="00215F31">
      <w:pgSz w:w="11906" w:h="16838"/>
      <w:pgMar w:top="1440" w:right="1416"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3EE" w:rsidRDefault="006703EE" w:rsidP="00BA2636">
      <w:r>
        <w:separator/>
      </w:r>
    </w:p>
  </w:endnote>
  <w:endnote w:type="continuationSeparator" w:id="0">
    <w:p w:rsidR="006703EE" w:rsidRDefault="006703EE" w:rsidP="00BA2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3EE" w:rsidRDefault="006703EE" w:rsidP="00BA2636">
      <w:r>
        <w:separator/>
      </w:r>
    </w:p>
  </w:footnote>
  <w:footnote w:type="continuationSeparator" w:id="0">
    <w:p w:rsidR="006703EE" w:rsidRDefault="006703EE" w:rsidP="00BA2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0380"/>
    <w:multiLevelType w:val="multilevel"/>
    <w:tmpl w:val="0CF675D2"/>
    <w:lvl w:ilvl="0">
      <w:start w:val="1"/>
      <w:numFmt w:val="taiwaneseCountingThousand"/>
      <w:suff w:val="nothing"/>
      <w:lvlText w:val="%1、"/>
      <w:lvlJc w:val="left"/>
      <w:pPr>
        <w:ind w:left="990" w:hanging="510"/>
      </w:pPr>
      <w:rPr>
        <w:rFonts w:hint="eastAsia"/>
      </w:rPr>
    </w:lvl>
    <w:lvl w:ilvl="1">
      <w:start w:val="1"/>
      <w:numFmt w:val="taiwaneseCountingThousand"/>
      <w:suff w:val="nothing"/>
      <w:lvlText w:val="（%2）"/>
      <w:lvlJc w:val="left"/>
      <w:pPr>
        <w:ind w:left="1429" w:hanging="709"/>
      </w:pPr>
      <w:rPr>
        <w:rFonts w:hint="eastAsia"/>
      </w:rPr>
    </w:lvl>
    <w:lvl w:ilvl="2">
      <w:start w:val="1"/>
      <w:numFmt w:val="decimalFullWidth"/>
      <w:suff w:val="nothing"/>
      <w:lvlText w:val="%3、"/>
      <w:lvlJc w:val="left"/>
      <w:pPr>
        <w:ind w:left="1898" w:hanging="567"/>
      </w:pPr>
      <w:rPr>
        <w:rFonts w:hint="eastAsia"/>
      </w:rPr>
    </w:lvl>
    <w:lvl w:ilvl="3">
      <w:start w:val="1"/>
      <w:numFmt w:val="decimalFullWidth"/>
      <w:suff w:val="nothing"/>
      <w:lvlText w:val="（%4）"/>
      <w:lvlJc w:val="left"/>
      <w:pPr>
        <w:ind w:left="2635" w:hanging="879"/>
      </w:pPr>
      <w:rPr>
        <w:rFonts w:hint="eastAsia"/>
      </w:rPr>
    </w:lvl>
    <w:lvl w:ilvl="4">
      <w:start w:val="1"/>
      <w:numFmt w:val="decimal"/>
      <w:lvlText w:val="%5."/>
      <w:lvlJc w:val="left"/>
      <w:pPr>
        <w:tabs>
          <w:tab w:val="num" w:pos="3031"/>
        </w:tabs>
        <w:ind w:left="3031" w:hanging="850"/>
      </w:pPr>
      <w:rPr>
        <w:rFonts w:hint="eastAsia"/>
      </w:rPr>
    </w:lvl>
    <w:lvl w:ilvl="5">
      <w:start w:val="1"/>
      <w:numFmt w:val="decimal"/>
      <w:lvlText w:val="%6)"/>
      <w:lvlJc w:val="left"/>
      <w:pPr>
        <w:tabs>
          <w:tab w:val="num" w:pos="3740"/>
        </w:tabs>
        <w:ind w:left="3740" w:hanging="1134"/>
      </w:pPr>
      <w:rPr>
        <w:rFonts w:hint="eastAsia"/>
      </w:rPr>
    </w:lvl>
    <w:lvl w:ilvl="6">
      <w:start w:val="1"/>
      <w:numFmt w:val="decimal"/>
      <w:lvlText w:val="(%7)"/>
      <w:lvlJc w:val="left"/>
      <w:pPr>
        <w:tabs>
          <w:tab w:val="num" w:pos="4307"/>
        </w:tabs>
        <w:ind w:left="4307" w:hanging="1276"/>
      </w:pPr>
      <w:rPr>
        <w:rFonts w:hint="eastAsia"/>
      </w:rPr>
    </w:lvl>
    <w:lvl w:ilvl="7">
      <w:start w:val="1"/>
      <w:numFmt w:val="lowerLetter"/>
      <w:lvlText w:val="%8."/>
      <w:lvlJc w:val="left"/>
      <w:pPr>
        <w:tabs>
          <w:tab w:val="num" w:pos="4874"/>
        </w:tabs>
        <w:ind w:left="4874" w:hanging="1418"/>
      </w:pPr>
      <w:rPr>
        <w:rFonts w:hint="eastAsia"/>
      </w:rPr>
    </w:lvl>
    <w:lvl w:ilvl="8">
      <w:start w:val="1"/>
      <w:numFmt w:val="lowerLetter"/>
      <w:lvlText w:val="%9)"/>
      <w:lvlJc w:val="left"/>
      <w:pPr>
        <w:tabs>
          <w:tab w:val="num" w:pos="5582"/>
        </w:tabs>
        <w:ind w:left="5582" w:hanging="1700"/>
      </w:pPr>
      <w:rPr>
        <w:rFonts w:hint="eastAsia"/>
      </w:rPr>
    </w:lvl>
  </w:abstractNum>
  <w:abstractNum w:abstractNumId="1" w15:restartNumberingAfterBreak="0">
    <w:nsid w:val="091F08EE"/>
    <w:multiLevelType w:val="hybridMultilevel"/>
    <w:tmpl w:val="2960C8F8"/>
    <w:lvl w:ilvl="0" w:tplc="61D24B6A">
      <w:start w:val="1"/>
      <w:numFmt w:val="taiwaneseCountingThousand"/>
      <w:lvlText w:val="%1、"/>
      <w:lvlJc w:val="left"/>
      <w:pPr>
        <w:ind w:left="720" w:hanging="720"/>
      </w:pPr>
      <w:rPr>
        <w:rFonts w:hint="default"/>
      </w:rPr>
    </w:lvl>
    <w:lvl w:ilvl="1" w:tplc="16D2DC3C">
      <w:start w:val="1"/>
      <w:numFmt w:val="taiwaneseCountingThousand"/>
      <w:lvlText w:val="（%2）"/>
      <w:lvlJc w:val="left"/>
      <w:pPr>
        <w:ind w:left="960" w:hanging="480"/>
      </w:pPr>
      <w:rPr>
        <w:rFonts w:hint="eastAsia"/>
      </w:rPr>
    </w:lvl>
    <w:lvl w:ilvl="2" w:tplc="16D2DC3C">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lvl>
    <w:lvl w:ilvl="4" w:tplc="5A2EF81C">
      <w:start w:val="1"/>
      <w:numFmt w:val="decimalFullWidth"/>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B21C05"/>
    <w:multiLevelType w:val="hybridMultilevel"/>
    <w:tmpl w:val="5D560D78"/>
    <w:lvl w:ilvl="0" w:tplc="1C1CE186">
      <w:start w:val="1"/>
      <w:numFmt w:val="taiwaneseCountingThousand"/>
      <w:lvlText w:val="%1、"/>
      <w:lvlJc w:val="left"/>
      <w:pPr>
        <w:ind w:left="720" w:hanging="720"/>
      </w:pPr>
      <w:rPr>
        <w:rFonts w:hint="default"/>
        <w:b w:val="0"/>
        <w:color w:val="auto"/>
      </w:rPr>
    </w:lvl>
    <w:lvl w:ilvl="1" w:tplc="9B5C982A">
      <w:start w:val="1"/>
      <w:numFmt w:val="taiwaneseCountingThousand"/>
      <w:lvlText w:val="(%2)"/>
      <w:lvlJc w:val="left"/>
      <w:pPr>
        <w:ind w:left="960" w:hanging="480"/>
      </w:pPr>
      <w:rPr>
        <w:rFonts w:hint="default"/>
        <w:b w:val="0"/>
      </w:rPr>
    </w:lvl>
    <w:lvl w:ilvl="2" w:tplc="16D2DC3C">
      <w:start w:val="1"/>
      <w:numFmt w:val="taiwaneseCountingThousand"/>
      <w:lvlText w:val="（%3）"/>
      <w:lvlJc w:val="left"/>
      <w:pPr>
        <w:ind w:left="2182" w:hanging="480"/>
      </w:pPr>
      <w:rPr>
        <w:rFonts w:hint="eastAsia"/>
      </w:rPr>
    </w:lvl>
    <w:lvl w:ilvl="3" w:tplc="0409000F">
      <w:start w:val="1"/>
      <w:numFmt w:val="decimal"/>
      <w:lvlText w:val="%4."/>
      <w:lvlJc w:val="left"/>
      <w:pPr>
        <w:ind w:left="1920" w:hanging="480"/>
      </w:pPr>
    </w:lvl>
    <w:lvl w:ilvl="4" w:tplc="ED0C92F8">
      <w:start w:val="1"/>
      <w:numFmt w:val="decimalFullWidth"/>
      <w:lvlText w:val="%5、"/>
      <w:lvlJc w:val="left"/>
      <w:pPr>
        <w:ind w:left="2640" w:hanging="720"/>
      </w:pPr>
      <w:rPr>
        <w:rFonts w:hint="default"/>
        <w:sz w:val="22"/>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1F5FBC"/>
    <w:multiLevelType w:val="hybridMultilevel"/>
    <w:tmpl w:val="F1249E7E"/>
    <w:lvl w:ilvl="0" w:tplc="276019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32181F"/>
    <w:multiLevelType w:val="hybridMultilevel"/>
    <w:tmpl w:val="1DF46D9C"/>
    <w:lvl w:ilvl="0" w:tplc="ED0C92F8">
      <w:start w:val="1"/>
      <w:numFmt w:val="decimalFullWidth"/>
      <w:lvlText w:val="%1、"/>
      <w:lvlJc w:val="left"/>
      <w:pPr>
        <w:ind w:left="480" w:hanging="48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1A738F"/>
    <w:multiLevelType w:val="multilevel"/>
    <w:tmpl w:val="F4EA7430"/>
    <w:lvl w:ilvl="0">
      <w:start w:val="1"/>
      <w:numFmt w:val="taiwaneseCountingThousand"/>
      <w:suff w:val="nothing"/>
      <w:lvlText w:val="%1、"/>
      <w:lvlJc w:val="left"/>
      <w:pPr>
        <w:ind w:left="990" w:hanging="510"/>
      </w:pPr>
      <w:rPr>
        <w:rFonts w:hint="eastAsia"/>
      </w:rPr>
    </w:lvl>
    <w:lvl w:ilvl="1">
      <w:start w:val="1"/>
      <w:numFmt w:val="taiwaneseCountingThousand"/>
      <w:suff w:val="nothing"/>
      <w:lvlText w:val="（%2）"/>
      <w:lvlJc w:val="left"/>
      <w:pPr>
        <w:ind w:left="1429" w:hanging="709"/>
      </w:pPr>
      <w:rPr>
        <w:rFonts w:hint="eastAsia"/>
      </w:rPr>
    </w:lvl>
    <w:lvl w:ilvl="2">
      <w:start w:val="1"/>
      <w:numFmt w:val="decimalFullWidth"/>
      <w:suff w:val="nothing"/>
      <w:lvlText w:val="%3、"/>
      <w:lvlJc w:val="left"/>
      <w:pPr>
        <w:ind w:left="1898" w:hanging="567"/>
      </w:pPr>
      <w:rPr>
        <w:rFonts w:hint="eastAsia"/>
      </w:rPr>
    </w:lvl>
    <w:lvl w:ilvl="3">
      <w:start w:val="1"/>
      <w:numFmt w:val="decimalFullWidth"/>
      <w:suff w:val="nothing"/>
      <w:lvlText w:val="（%4）"/>
      <w:lvlJc w:val="left"/>
      <w:pPr>
        <w:ind w:left="2635" w:hanging="879"/>
      </w:pPr>
      <w:rPr>
        <w:rFonts w:hint="eastAsia"/>
      </w:rPr>
    </w:lvl>
    <w:lvl w:ilvl="4">
      <w:start w:val="1"/>
      <w:numFmt w:val="decimalFullWidth"/>
      <w:lvlText w:val="%5、"/>
      <w:lvlJc w:val="left"/>
      <w:pPr>
        <w:tabs>
          <w:tab w:val="num" w:pos="3031"/>
        </w:tabs>
        <w:ind w:left="3031" w:hanging="850"/>
      </w:pPr>
      <w:rPr>
        <w:rFonts w:hint="default"/>
        <w:sz w:val="22"/>
        <w:szCs w:val="20"/>
      </w:rPr>
    </w:lvl>
    <w:lvl w:ilvl="5">
      <w:start w:val="1"/>
      <w:numFmt w:val="decimal"/>
      <w:lvlText w:val="%6)"/>
      <w:lvlJc w:val="left"/>
      <w:pPr>
        <w:tabs>
          <w:tab w:val="num" w:pos="3740"/>
        </w:tabs>
        <w:ind w:left="3740" w:hanging="1134"/>
      </w:pPr>
      <w:rPr>
        <w:rFonts w:hint="eastAsia"/>
      </w:rPr>
    </w:lvl>
    <w:lvl w:ilvl="6">
      <w:start w:val="1"/>
      <w:numFmt w:val="decimal"/>
      <w:lvlText w:val="(%7)"/>
      <w:lvlJc w:val="left"/>
      <w:pPr>
        <w:tabs>
          <w:tab w:val="num" w:pos="4307"/>
        </w:tabs>
        <w:ind w:left="4307" w:hanging="1276"/>
      </w:pPr>
      <w:rPr>
        <w:rFonts w:hint="eastAsia"/>
      </w:rPr>
    </w:lvl>
    <w:lvl w:ilvl="7">
      <w:start w:val="1"/>
      <w:numFmt w:val="lowerLetter"/>
      <w:lvlText w:val="%8."/>
      <w:lvlJc w:val="left"/>
      <w:pPr>
        <w:tabs>
          <w:tab w:val="num" w:pos="4874"/>
        </w:tabs>
        <w:ind w:left="4874" w:hanging="1418"/>
      </w:pPr>
      <w:rPr>
        <w:rFonts w:hint="eastAsia"/>
      </w:rPr>
    </w:lvl>
    <w:lvl w:ilvl="8">
      <w:start w:val="1"/>
      <w:numFmt w:val="lowerLetter"/>
      <w:lvlText w:val="%9)"/>
      <w:lvlJc w:val="left"/>
      <w:pPr>
        <w:tabs>
          <w:tab w:val="num" w:pos="5582"/>
        </w:tabs>
        <w:ind w:left="5582" w:hanging="1700"/>
      </w:pPr>
      <w:rPr>
        <w:rFonts w:hint="eastAsia"/>
      </w:rPr>
    </w:lvl>
  </w:abstractNum>
  <w:abstractNum w:abstractNumId="6" w15:restartNumberingAfterBreak="0">
    <w:nsid w:val="2E691EA0"/>
    <w:multiLevelType w:val="hybridMultilevel"/>
    <w:tmpl w:val="DF7E8408"/>
    <w:lvl w:ilvl="0" w:tplc="A9408B28">
      <w:start w:val="1"/>
      <w:numFmt w:val="taiwaneseCountingThousand"/>
      <w:lvlText w:val="%1、"/>
      <w:lvlJc w:val="left"/>
      <w:pPr>
        <w:ind w:left="720" w:hanging="720"/>
      </w:pPr>
      <w:rPr>
        <w:rFonts w:hint="default"/>
      </w:rPr>
    </w:lvl>
    <w:lvl w:ilvl="1" w:tplc="D1261662">
      <w:start w:val="1"/>
      <w:numFmt w:val="taiwaneseCountingThousand"/>
      <w:lvlText w:val="(%2)"/>
      <w:lvlJc w:val="left"/>
      <w:pPr>
        <w:ind w:left="940" w:hanging="4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BD5CDF"/>
    <w:multiLevelType w:val="hybridMultilevel"/>
    <w:tmpl w:val="4E5A60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CE7863"/>
    <w:multiLevelType w:val="hybridMultilevel"/>
    <w:tmpl w:val="743A7210"/>
    <w:lvl w:ilvl="0" w:tplc="06868034">
      <w:start w:val="1"/>
      <w:numFmt w:val="taiwaneseCountingThousand"/>
      <w:lvlText w:val="%1、"/>
      <w:lvlJc w:val="left"/>
      <w:pPr>
        <w:ind w:left="1855" w:hanging="720"/>
      </w:pPr>
      <w:rPr>
        <w:rFonts w:hint="default"/>
        <w:b w:val="0"/>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9" w15:restartNumberingAfterBreak="0">
    <w:nsid w:val="5C957CE0"/>
    <w:multiLevelType w:val="hybridMultilevel"/>
    <w:tmpl w:val="EE54D0E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615F34A9"/>
    <w:multiLevelType w:val="hybridMultilevel"/>
    <w:tmpl w:val="5502B5CC"/>
    <w:lvl w:ilvl="0" w:tplc="B3A45196">
      <w:start w:val="1"/>
      <w:numFmt w:val="taiwaneseCountingThousand"/>
      <w:lvlText w:val="(%1)"/>
      <w:lvlJc w:val="left"/>
      <w:pPr>
        <w:ind w:left="1379" w:hanging="81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1" w15:restartNumberingAfterBreak="0">
    <w:nsid w:val="68B950A1"/>
    <w:multiLevelType w:val="hybridMultilevel"/>
    <w:tmpl w:val="E3FA9DCC"/>
    <w:lvl w:ilvl="0" w:tplc="06868034">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D75E00"/>
    <w:multiLevelType w:val="multilevel"/>
    <w:tmpl w:val="0CF675D2"/>
    <w:lvl w:ilvl="0">
      <w:start w:val="1"/>
      <w:numFmt w:val="taiwaneseCountingThousand"/>
      <w:suff w:val="nothing"/>
      <w:lvlText w:val="%1、"/>
      <w:lvlJc w:val="left"/>
      <w:pPr>
        <w:ind w:left="990" w:hanging="510"/>
      </w:pPr>
      <w:rPr>
        <w:rFonts w:hint="eastAsia"/>
      </w:rPr>
    </w:lvl>
    <w:lvl w:ilvl="1">
      <w:start w:val="1"/>
      <w:numFmt w:val="taiwaneseCountingThousand"/>
      <w:suff w:val="nothing"/>
      <w:lvlText w:val="（%2）"/>
      <w:lvlJc w:val="left"/>
      <w:pPr>
        <w:ind w:left="1429" w:hanging="709"/>
      </w:pPr>
      <w:rPr>
        <w:rFonts w:hint="eastAsia"/>
      </w:rPr>
    </w:lvl>
    <w:lvl w:ilvl="2">
      <w:start w:val="1"/>
      <w:numFmt w:val="decimalFullWidth"/>
      <w:suff w:val="nothing"/>
      <w:lvlText w:val="%3、"/>
      <w:lvlJc w:val="left"/>
      <w:pPr>
        <w:ind w:left="1898" w:hanging="567"/>
      </w:pPr>
      <w:rPr>
        <w:rFonts w:hint="eastAsia"/>
      </w:rPr>
    </w:lvl>
    <w:lvl w:ilvl="3">
      <w:start w:val="1"/>
      <w:numFmt w:val="decimalFullWidth"/>
      <w:suff w:val="nothing"/>
      <w:lvlText w:val="（%4）"/>
      <w:lvlJc w:val="left"/>
      <w:pPr>
        <w:ind w:left="2635" w:hanging="879"/>
      </w:pPr>
      <w:rPr>
        <w:rFonts w:hint="eastAsia"/>
      </w:rPr>
    </w:lvl>
    <w:lvl w:ilvl="4">
      <w:start w:val="1"/>
      <w:numFmt w:val="decimal"/>
      <w:lvlText w:val="%5."/>
      <w:lvlJc w:val="left"/>
      <w:pPr>
        <w:tabs>
          <w:tab w:val="num" w:pos="3031"/>
        </w:tabs>
        <w:ind w:left="3031" w:hanging="850"/>
      </w:pPr>
      <w:rPr>
        <w:rFonts w:hint="eastAsia"/>
      </w:rPr>
    </w:lvl>
    <w:lvl w:ilvl="5">
      <w:start w:val="1"/>
      <w:numFmt w:val="decimal"/>
      <w:lvlText w:val="%6)"/>
      <w:lvlJc w:val="left"/>
      <w:pPr>
        <w:tabs>
          <w:tab w:val="num" w:pos="3740"/>
        </w:tabs>
        <w:ind w:left="3740" w:hanging="1134"/>
      </w:pPr>
      <w:rPr>
        <w:rFonts w:hint="eastAsia"/>
      </w:rPr>
    </w:lvl>
    <w:lvl w:ilvl="6">
      <w:start w:val="1"/>
      <w:numFmt w:val="decimal"/>
      <w:lvlText w:val="(%7)"/>
      <w:lvlJc w:val="left"/>
      <w:pPr>
        <w:tabs>
          <w:tab w:val="num" w:pos="4307"/>
        </w:tabs>
        <w:ind w:left="4307" w:hanging="1276"/>
      </w:pPr>
      <w:rPr>
        <w:rFonts w:hint="eastAsia"/>
      </w:rPr>
    </w:lvl>
    <w:lvl w:ilvl="7">
      <w:start w:val="1"/>
      <w:numFmt w:val="lowerLetter"/>
      <w:lvlText w:val="%8."/>
      <w:lvlJc w:val="left"/>
      <w:pPr>
        <w:tabs>
          <w:tab w:val="num" w:pos="4874"/>
        </w:tabs>
        <w:ind w:left="4874" w:hanging="1418"/>
      </w:pPr>
      <w:rPr>
        <w:rFonts w:hint="eastAsia"/>
      </w:rPr>
    </w:lvl>
    <w:lvl w:ilvl="8">
      <w:start w:val="1"/>
      <w:numFmt w:val="lowerLetter"/>
      <w:lvlText w:val="%9)"/>
      <w:lvlJc w:val="left"/>
      <w:pPr>
        <w:tabs>
          <w:tab w:val="num" w:pos="5582"/>
        </w:tabs>
        <w:ind w:left="5582" w:hanging="1700"/>
      </w:pPr>
      <w:rPr>
        <w:rFonts w:hint="eastAsia"/>
      </w:rPr>
    </w:lvl>
  </w:abstractNum>
  <w:abstractNum w:abstractNumId="13" w15:restartNumberingAfterBreak="0">
    <w:nsid w:val="6BEF7F8C"/>
    <w:multiLevelType w:val="hybridMultilevel"/>
    <w:tmpl w:val="09E29C10"/>
    <w:lvl w:ilvl="0" w:tplc="ED0C92F8">
      <w:start w:val="1"/>
      <w:numFmt w:val="decimalFullWidth"/>
      <w:lvlText w:val="%1、"/>
      <w:lvlJc w:val="left"/>
      <w:pPr>
        <w:ind w:left="480" w:hanging="48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ED0C92F8">
      <w:start w:val="1"/>
      <w:numFmt w:val="decimalFullWidth"/>
      <w:lvlText w:val="%5、"/>
      <w:lvlJc w:val="left"/>
      <w:pPr>
        <w:ind w:left="2400" w:hanging="480"/>
      </w:pPr>
      <w:rPr>
        <w:rFonts w:hint="default"/>
        <w:sz w:val="22"/>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B900F3D"/>
    <w:multiLevelType w:val="hybridMultilevel"/>
    <w:tmpl w:val="8CD2B4A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6"/>
  </w:num>
  <w:num w:numId="3">
    <w:abstractNumId w:val="7"/>
  </w:num>
  <w:num w:numId="4">
    <w:abstractNumId w:val="2"/>
  </w:num>
  <w:num w:numId="5">
    <w:abstractNumId w:val="1"/>
  </w:num>
  <w:num w:numId="6">
    <w:abstractNumId w:val="3"/>
  </w:num>
  <w:num w:numId="7">
    <w:abstractNumId w:val="14"/>
  </w:num>
  <w:num w:numId="8">
    <w:abstractNumId w:val="9"/>
  </w:num>
  <w:num w:numId="9">
    <w:abstractNumId w:val="0"/>
  </w:num>
  <w:num w:numId="10">
    <w:abstractNumId w:val="5"/>
  </w:num>
  <w:num w:numId="11">
    <w:abstractNumId w:val="8"/>
  </w:num>
  <w:num w:numId="12">
    <w:abstractNumId w:val="11"/>
  </w:num>
  <w:num w:numId="13">
    <w:abstractNumId w:val="4"/>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657"/>
    <w:rsid w:val="00022074"/>
    <w:rsid w:val="00051A86"/>
    <w:rsid w:val="00060BC6"/>
    <w:rsid w:val="000678F8"/>
    <w:rsid w:val="000B27AA"/>
    <w:rsid w:val="000C1AB7"/>
    <w:rsid w:val="000C3A73"/>
    <w:rsid w:val="000D7AA6"/>
    <w:rsid w:val="000F66C8"/>
    <w:rsid w:val="00115557"/>
    <w:rsid w:val="00121F20"/>
    <w:rsid w:val="00160695"/>
    <w:rsid w:val="00163D3F"/>
    <w:rsid w:val="00180F99"/>
    <w:rsid w:val="00195291"/>
    <w:rsid w:val="001B333E"/>
    <w:rsid w:val="001C68F6"/>
    <w:rsid w:val="001D702D"/>
    <w:rsid w:val="00215F31"/>
    <w:rsid w:val="00225ACA"/>
    <w:rsid w:val="002654EE"/>
    <w:rsid w:val="00270B7E"/>
    <w:rsid w:val="002B13A4"/>
    <w:rsid w:val="002B3ED9"/>
    <w:rsid w:val="002B52AE"/>
    <w:rsid w:val="002D5406"/>
    <w:rsid w:val="002D6A55"/>
    <w:rsid w:val="00330776"/>
    <w:rsid w:val="00341214"/>
    <w:rsid w:val="0034165E"/>
    <w:rsid w:val="003C1A2F"/>
    <w:rsid w:val="003E1F64"/>
    <w:rsid w:val="003E3225"/>
    <w:rsid w:val="003F44A5"/>
    <w:rsid w:val="00411DA9"/>
    <w:rsid w:val="004130DC"/>
    <w:rsid w:val="0042465D"/>
    <w:rsid w:val="0043459C"/>
    <w:rsid w:val="0046404B"/>
    <w:rsid w:val="00513FEE"/>
    <w:rsid w:val="00516134"/>
    <w:rsid w:val="005423CE"/>
    <w:rsid w:val="0055719D"/>
    <w:rsid w:val="0056713C"/>
    <w:rsid w:val="00581D68"/>
    <w:rsid w:val="00585B8A"/>
    <w:rsid w:val="0059083D"/>
    <w:rsid w:val="005B74C3"/>
    <w:rsid w:val="005D17F6"/>
    <w:rsid w:val="00616D9F"/>
    <w:rsid w:val="00646F6A"/>
    <w:rsid w:val="006576ED"/>
    <w:rsid w:val="0066235A"/>
    <w:rsid w:val="00662C8D"/>
    <w:rsid w:val="006703EE"/>
    <w:rsid w:val="00673891"/>
    <w:rsid w:val="00684B84"/>
    <w:rsid w:val="006B6EC8"/>
    <w:rsid w:val="006E4F13"/>
    <w:rsid w:val="007519CF"/>
    <w:rsid w:val="00785A0D"/>
    <w:rsid w:val="00787816"/>
    <w:rsid w:val="00796D7F"/>
    <w:rsid w:val="007B6FE7"/>
    <w:rsid w:val="007D1BD9"/>
    <w:rsid w:val="007E0DA2"/>
    <w:rsid w:val="007F5052"/>
    <w:rsid w:val="008072E8"/>
    <w:rsid w:val="0082559D"/>
    <w:rsid w:val="0085039D"/>
    <w:rsid w:val="0086584C"/>
    <w:rsid w:val="00896080"/>
    <w:rsid w:val="008C68C1"/>
    <w:rsid w:val="0093740A"/>
    <w:rsid w:val="00967065"/>
    <w:rsid w:val="00981D8D"/>
    <w:rsid w:val="009A0220"/>
    <w:rsid w:val="009A3A2C"/>
    <w:rsid w:val="009C68FB"/>
    <w:rsid w:val="009E3E30"/>
    <w:rsid w:val="009E6C48"/>
    <w:rsid w:val="00A12A96"/>
    <w:rsid w:val="00A1767F"/>
    <w:rsid w:val="00A32B19"/>
    <w:rsid w:val="00A574E9"/>
    <w:rsid w:val="00A8220B"/>
    <w:rsid w:val="00A90720"/>
    <w:rsid w:val="00AB755E"/>
    <w:rsid w:val="00AD17DD"/>
    <w:rsid w:val="00AF1657"/>
    <w:rsid w:val="00B02BEB"/>
    <w:rsid w:val="00B05E9D"/>
    <w:rsid w:val="00B128CD"/>
    <w:rsid w:val="00B6487D"/>
    <w:rsid w:val="00B77C6E"/>
    <w:rsid w:val="00B90A8D"/>
    <w:rsid w:val="00BA2636"/>
    <w:rsid w:val="00BD0673"/>
    <w:rsid w:val="00BD79D2"/>
    <w:rsid w:val="00BF3F3F"/>
    <w:rsid w:val="00C178C0"/>
    <w:rsid w:val="00C61184"/>
    <w:rsid w:val="00C92270"/>
    <w:rsid w:val="00CB5588"/>
    <w:rsid w:val="00D130DB"/>
    <w:rsid w:val="00D2221D"/>
    <w:rsid w:val="00D24172"/>
    <w:rsid w:val="00D35455"/>
    <w:rsid w:val="00D74F66"/>
    <w:rsid w:val="00D84BFA"/>
    <w:rsid w:val="00D9639B"/>
    <w:rsid w:val="00DB300A"/>
    <w:rsid w:val="00DB5447"/>
    <w:rsid w:val="00DC2D29"/>
    <w:rsid w:val="00DD076B"/>
    <w:rsid w:val="00DD1B46"/>
    <w:rsid w:val="00DD7F22"/>
    <w:rsid w:val="00E125C6"/>
    <w:rsid w:val="00E34106"/>
    <w:rsid w:val="00E6320C"/>
    <w:rsid w:val="00E66B4F"/>
    <w:rsid w:val="00E84293"/>
    <w:rsid w:val="00E974E5"/>
    <w:rsid w:val="00EB3D78"/>
    <w:rsid w:val="00EC1894"/>
    <w:rsid w:val="00EF6A32"/>
    <w:rsid w:val="00EF6C0C"/>
    <w:rsid w:val="00F200A3"/>
    <w:rsid w:val="00F25836"/>
    <w:rsid w:val="00F27A04"/>
    <w:rsid w:val="00F362FF"/>
    <w:rsid w:val="00F548BA"/>
    <w:rsid w:val="00F91ABE"/>
    <w:rsid w:val="00F94502"/>
    <w:rsid w:val="00FA4441"/>
    <w:rsid w:val="00FC0C2B"/>
    <w:rsid w:val="00FF77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39DCEA-6EFA-4D07-B71B-861130CCC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657"/>
    <w:pPr>
      <w:widowControl w:val="0"/>
    </w:pPr>
    <w:rPr>
      <w:rFonts w:ascii="Times New Roman" w:eastAsia="新細明體" w:hAnsi="Times New Roman" w:cs="Times New Roman"/>
      <w:szCs w:val="24"/>
    </w:rPr>
  </w:style>
  <w:style w:type="paragraph" w:styleId="3">
    <w:name w:val="heading 3"/>
    <w:basedOn w:val="a"/>
    <w:link w:val="30"/>
    <w:qFormat/>
    <w:rsid w:val="00AF1657"/>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rsid w:val="00AF1657"/>
    <w:rPr>
      <w:rFonts w:ascii="Arial Unicode MS" w:eastAsia="Arial Unicode MS" w:hAnsi="Arial Unicode MS" w:cs="Arial Unicode MS"/>
      <w:b/>
      <w:bCs/>
      <w:kern w:val="0"/>
      <w:sz w:val="27"/>
      <w:szCs w:val="27"/>
    </w:rPr>
  </w:style>
  <w:style w:type="paragraph" w:styleId="Web">
    <w:name w:val="Normal (Web)"/>
    <w:basedOn w:val="a"/>
    <w:rsid w:val="00AF1657"/>
    <w:pPr>
      <w:widowControl/>
      <w:spacing w:before="100" w:beforeAutospacing="1" w:after="100" w:afterAutospacing="1"/>
    </w:pPr>
    <w:rPr>
      <w:rFonts w:ascii="Arial Unicode MS" w:eastAsia="Arial Unicode MS" w:hAnsi="Arial Unicode MS" w:cs="Arial Unicode MS"/>
      <w:kern w:val="0"/>
    </w:rPr>
  </w:style>
  <w:style w:type="paragraph" w:styleId="a3">
    <w:name w:val="Body Text Indent"/>
    <w:basedOn w:val="a"/>
    <w:link w:val="a4"/>
    <w:rsid w:val="00AF1657"/>
    <w:pPr>
      <w:spacing w:line="400" w:lineRule="exact"/>
      <w:ind w:left="624" w:hanging="624"/>
    </w:pPr>
    <w:rPr>
      <w:rFonts w:eastAsia="標楷體"/>
      <w:sz w:val="32"/>
      <w:szCs w:val="20"/>
    </w:rPr>
  </w:style>
  <w:style w:type="character" w:customStyle="1" w:styleId="a4">
    <w:name w:val="本文縮排 字元"/>
    <w:basedOn w:val="a0"/>
    <w:link w:val="a3"/>
    <w:rsid w:val="00AF1657"/>
    <w:rPr>
      <w:rFonts w:ascii="Times New Roman" w:eastAsia="標楷體" w:hAnsi="Times New Roman" w:cs="Times New Roman"/>
      <w:sz w:val="32"/>
      <w:szCs w:val="20"/>
    </w:rPr>
  </w:style>
  <w:style w:type="paragraph" w:styleId="a5">
    <w:name w:val="Plain Text"/>
    <w:basedOn w:val="a"/>
    <w:link w:val="a6"/>
    <w:rsid w:val="00AF1657"/>
    <w:rPr>
      <w:rFonts w:ascii="細明體" w:eastAsia="細明體" w:hAnsi="Courier New"/>
      <w:szCs w:val="20"/>
    </w:rPr>
  </w:style>
  <w:style w:type="character" w:customStyle="1" w:styleId="a6">
    <w:name w:val="純文字 字元"/>
    <w:basedOn w:val="a0"/>
    <w:link w:val="a5"/>
    <w:rsid w:val="00AF1657"/>
    <w:rPr>
      <w:rFonts w:ascii="細明體" w:eastAsia="細明體" w:hAnsi="Courier New" w:cs="Times New Roman"/>
      <w:szCs w:val="20"/>
    </w:rPr>
  </w:style>
  <w:style w:type="paragraph" w:styleId="31">
    <w:name w:val="Body Text Indent 3"/>
    <w:basedOn w:val="a"/>
    <w:link w:val="32"/>
    <w:rsid w:val="00AF1657"/>
    <w:pPr>
      <w:adjustRightInd w:val="0"/>
      <w:snapToGrid w:val="0"/>
      <w:spacing w:line="300" w:lineRule="auto"/>
      <w:ind w:left="884" w:hanging="864"/>
      <w:jc w:val="both"/>
    </w:pPr>
    <w:rPr>
      <w:rFonts w:ascii="標楷體" w:eastAsia="標楷體" w:hAnsi="標楷體"/>
      <w:sz w:val="28"/>
      <w:szCs w:val="28"/>
    </w:rPr>
  </w:style>
  <w:style w:type="character" w:customStyle="1" w:styleId="32">
    <w:name w:val="本文縮排 3 字元"/>
    <w:basedOn w:val="a0"/>
    <w:link w:val="31"/>
    <w:rsid w:val="00AF1657"/>
    <w:rPr>
      <w:rFonts w:ascii="標楷體" w:eastAsia="標楷體" w:hAnsi="標楷體" w:cs="Times New Roman"/>
      <w:sz w:val="28"/>
      <w:szCs w:val="28"/>
    </w:rPr>
  </w:style>
  <w:style w:type="paragraph" w:styleId="a7">
    <w:name w:val="header"/>
    <w:basedOn w:val="a"/>
    <w:link w:val="a8"/>
    <w:uiPriority w:val="99"/>
    <w:unhideWhenUsed/>
    <w:rsid w:val="00BA2636"/>
    <w:pPr>
      <w:tabs>
        <w:tab w:val="center" w:pos="4153"/>
        <w:tab w:val="right" w:pos="8306"/>
      </w:tabs>
      <w:snapToGrid w:val="0"/>
    </w:pPr>
    <w:rPr>
      <w:sz w:val="20"/>
      <w:szCs w:val="20"/>
    </w:rPr>
  </w:style>
  <w:style w:type="character" w:customStyle="1" w:styleId="a8">
    <w:name w:val="頁首 字元"/>
    <w:basedOn w:val="a0"/>
    <w:link w:val="a7"/>
    <w:uiPriority w:val="99"/>
    <w:rsid w:val="00BA2636"/>
    <w:rPr>
      <w:rFonts w:ascii="Times New Roman" w:eastAsia="新細明體" w:hAnsi="Times New Roman" w:cs="Times New Roman"/>
      <w:sz w:val="20"/>
      <w:szCs w:val="20"/>
    </w:rPr>
  </w:style>
  <w:style w:type="paragraph" w:styleId="a9">
    <w:name w:val="footer"/>
    <w:basedOn w:val="a"/>
    <w:link w:val="aa"/>
    <w:uiPriority w:val="99"/>
    <w:unhideWhenUsed/>
    <w:rsid w:val="00BA2636"/>
    <w:pPr>
      <w:tabs>
        <w:tab w:val="center" w:pos="4153"/>
        <w:tab w:val="right" w:pos="8306"/>
      </w:tabs>
      <w:snapToGrid w:val="0"/>
    </w:pPr>
    <w:rPr>
      <w:sz w:val="20"/>
      <w:szCs w:val="20"/>
    </w:rPr>
  </w:style>
  <w:style w:type="character" w:customStyle="1" w:styleId="aa">
    <w:name w:val="頁尾 字元"/>
    <w:basedOn w:val="a0"/>
    <w:link w:val="a9"/>
    <w:uiPriority w:val="99"/>
    <w:rsid w:val="00BA2636"/>
    <w:rPr>
      <w:rFonts w:ascii="Times New Roman" w:eastAsia="新細明體" w:hAnsi="Times New Roman" w:cs="Times New Roman"/>
      <w:sz w:val="20"/>
      <w:szCs w:val="20"/>
    </w:rPr>
  </w:style>
  <w:style w:type="paragraph" w:styleId="ab">
    <w:name w:val="List Paragraph"/>
    <w:basedOn w:val="a"/>
    <w:uiPriority w:val="34"/>
    <w:qFormat/>
    <w:rsid w:val="007E0DA2"/>
    <w:pPr>
      <w:ind w:leftChars="200" w:left="480"/>
    </w:pPr>
    <w:rPr>
      <w:rFonts w:ascii="Calibri" w:hAnsi="Calibri"/>
      <w:szCs w:val="22"/>
    </w:rPr>
  </w:style>
  <w:style w:type="paragraph" w:styleId="ac">
    <w:name w:val="Balloon Text"/>
    <w:basedOn w:val="a"/>
    <w:link w:val="ad"/>
    <w:uiPriority w:val="99"/>
    <w:semiHidden/>
    <w:unhideWhenUsed/>
    <w:rsid w:val="00D2221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2221D"/>
    <w:rPr>
      <w:rFonts w:asciiTheme="majorHAnsi" w:eastAsiaTheme="majorEastAsia" w:hAnsiTheme="majorHAnsi" w:cstheme="majorBidi"/>
      <w:sz w:val="18"/>
      <w:szCs w:val="18"/>
    </w:rPr>
  </w:style>
  <w:style w:type="character" w:styleId="ae">
    <w:name w:val="Hyperlink"/>
    <w:basedOn w:val="a0"/>
    <w:uiPriority w:val="99"/>
    <w:unhideWhenUsed/>
    <w:rsid w:val="00FF77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inshe.taichung.gov.tw/981625/Lpsimplelis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A37C2-283E-4B90-9312-C253C957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638</Words>
  <Characters>3641</Characters>
  <Application>Microsoft Office Word</Application>
  <DocSecurity>0</DocSecurity>
  <Lines>30</Lines>
  <Paragraphs>8</Paragraphs>
  <ScaleCrop>false</ScaleCrop>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2024-07-09T05:22:00Z</cp:lastPrinted>
  <dcterms:created xsi:type="dcterms:W3CDTF">2024-08-29T02:28:00Z</dcterms:created>
  <dcterms:modified xsi:type="dcterms:W3CDTF">2024-09-02T02:10:00Z</dcterms:modified>
</cp:coreProperties>
</file>