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39D" w:rsidRPr="00C8642B" w:rsidRDefault="00433F02">
      <w:pPr>
        <w:pStyle w:val="a4"/>
        <w:spacing w:line="177" w:lineRule="auto"/>
        <w:rPr>
          <w:rFonts w:ascii="標楷體" w:eastAsia="標楷體" w:hAnsi="標楷體"/>
        </w:rPr>
      </w:pPr>
      <w:r w:rsidRPr="00C8642B">
        <w:rPr>
          <w:rFonts w:ascii="標楷體" w:eastAsia="標楷體" w:hAnsi="標楷體"/>
          <w:spacing w:val="-2"/>
        </w:rPr>
        <w:t>擬任</w:t>
      </w:r>
      <w:r w:rsidRPr="00C8642B">
        <w:rPr>
          <w:rFonts w:ascii="標楷體" w:eastAsia="標楷體" w:hAnsi="標楷體"/>
          <w:spacing w:val="-2"/>
        </w:rPr>
        <w:t>（現職）</w:t>
      </w:r>
      <w:r w:rsidRPr="00C8642B">
        <w:rPr>
          <w:rFonts w:ascii="標楷體" w:eastAsia="標楷體" w:hAnsi="標楷體"/>
          <w:spacing w:val="-2"/>
        </w:rPr>
        <w:t>人員未在中國大陸設有戶籍、領用中國大陸護照、身分證、定居證或居住證具結書</w:t>
      </w:r>
    </w:p>
    <w:p w:rsidR="000E239D" w:rsidRPr="00C8642B" w:rsidRDefault="00433F02">
      <w:pPr>
        <w:spacing w:before="279" w:line="348" w:lineRule="auto"/>
        <w:ind w:left="143" w:right="136" w:firstLine="559"/>
        <w:jc w:val="both"/>
        <w:rPr>
          <w:rFonts w:ascii="標楷體" w:eastAsia="標楷體" w:hAnsi="標楷體"/>
          <w:sz w:val="28"/>
        </w:rPr>
      </w:pPr>
      <w:r w:rsidRPr="00C8642B">
        <w:rPr>
          <w:rFonts w:ascii="標楷體" w:eastAsia="標楷體" w:hAnsi="標楷體"/>
          <w:spacing w:val="-2"/>
          <w:sz w:val="28"/>
        </w:rPr>
        <w:t>本人具結確無臺灣地區與大陸地區人民關係條例第</w:t>
      </w:r>
      <w:r w:rsidRPr="00C8642B">
        <w:rPr>
          <w:rFonts w:ascii="標楷體" w:eastAsia="標楷體" w:hAnsi="標楷體"/>
          <w:spacing w:val="-2"/>
          <w:sz w:val="28"/>
        </w:rPr>
        <w:t>9</w:t>
      </w:r>
      <w:r w:rsidRPr="00C8642B">
        <w:rPr>
          <w:rFonts w:ascii="標楷體" w:eastAsia="標楷體" w:hAnsi="標楷體"/>
          <w:spacing w:val="-2"/>
          <w:sz w:val="28"/>
        </w:rPr>
        <w:t>條之</w:t>
      </w:r>
      <w:r w:rsidRPr="00C8642B">
        <w:rPr>
          <w:rFonts w:ascii="標楷體" w:eastAsia="標楷體" w:hAnsi="標楷體"/>
          <w:spacing w:val="-2"/>
          <w:sz w:val="28"/>
        </w:rPr>
        <w:t>1</w:t>
      </w:r>
      <w:r w:rsidRPr="00C8642B">
        <w:rPr>
          <w:rFonts w:ascii="標楷體" w:eastAsia="標楷體" w:hAnsi="標楷體"/>
          <w:spacing w:val="-2"/>
          <w:sz w:val="28"/>
        </w:rPr>
        <w:t>所定情事，</w:t>
      </w:r>
      <w:r w:rsidRPr="00C8642B">
        <w:rPr>
          <w:rFonts w:ascii="標楷體" w:eastAsia="標楷體" w:hAnsi="標楷體"/>
          <w:spacing w:val="10"/>
          <w:sz w:val="28"/>
        </w:rPr>
        <w:t>並未在中國大陸設有戶籍、領用中國大陸護照、身分證、定居證或居住</w:t>
      </w:r>
      <w:r w:rsidRPr="00C8642B">
        <w:rPr>
          <w:rFonts w:ascii="標楷體" w:eastAsia="標楷體" w:hAnsi="標楷體"/>
          <w:spacing w:val="-2"/>
          <w:sz w:val="28"/>
        </w:rPr>
        <w:t>證，如有不實，願負法律責任。</w:t>
      </w:r>
    </w:p>
    <w:p w:rsidR="000E239D" w:rsidRPr="00C8642B" w:rsidRDefault="00433F02">
      <w:pPr>
        <w:spacing w:before="225"/>
        <w:ind w:left="2383"/>
        <w:rPr>
          <w:rFonts w:ascii="標楷體" w:eastAsia="標楷體" w:hAnsi="標楷體"/>
          <w:sz w:val="28"/>
        </w:rPr>
      </w:pPr>
      <w:r w:rsidRPr="00C8642B">
        <w:rPr>
          <w:rFonts w:ascii="標楷體" w:eastAsia="標楷體" w:hAnsi="標楷體"/>
          <w:spacing w:val="-3"/>
          <w:sz w:val="28"/>
        </w:rPr>
        <w:t>具結人：</w:t>
      </w:r>
    </w:p>
    <w:p w:rsidR="000E239D" w:rsidRPr="00C8642B" w:rsidRDefault="000E239D">
      <w:pPr>
        <w:pStyle w:val="a3"/>
        <w:spacing w:before="82"/>
        <w:rPr>
          <w:rFonts w:ascii="標楷體" w:eastAsia="標楷體" w:hAnsi="標楷體"/>
          <w:sz w:val="28"/>
        </w:rPr>
      </w:pPr>
    </w:p>
    <w:p w:rsidR="000E239D" w:rsidRPr="00C8642B" w:rsidRDefault="00433F02">
      <w:pPr>
        <w:spacing w:line="535" w:lineRule="auto"/>
        <w:ind w:left="2383" w:right="4170"/>
        <w:rPr>
          <w:rFonts w:ascii="標楷體" w:eastAsia="標楷體" w:hAnsi="標楷體"/>
          <w:sz w:val="28"/>
        </w:rPr>
      </w:pPr>
      <w:r w:rsidRPr="00C8642B">
        <w:rPr>
          <w:rFonts w:ascii="標楷體" w:eastAsia="標楷體" w:hAnsi="標楷體"/>
          <w:spacing w:val="-2"/>
          <w:sz w:val="28"/>
        </w:rPr>
        <w:t>國民身分證統一編號：服務機關（構</w:t>
      </w:r>
      <w:r w:rsidRPr="00C8642B">
        <w:rPr>
          <w:rFonts w:ascii="標楷體" w:eastAsia="標楷體" w:hAnsi="標楷體"/>
          <w:spacing w:val="-140"/>
          <w:sz w:val="28"/>
        </w:rPr>
        <w:t>）</w:t>
      </w:r>
      <w:r w:rsidRPr="00C8642B">
        <w:rPr>
          <w:rFonts w:ascii="標楷體" w:eastAsia="標楷體" w:hAnsi="標楷體"/>
          <w:sz w:val="28"/>
        </w:rPr>
        <w:t>：</w:t>
      </w:r>
    </w:p>
    <w:p w:rsidR="000E239D" w:rsidRPr="00C8642B" w:rsidRDefault="00433F02">
      <w:pPr>
        <w:spacing w:before="1"/>
        <w:ind w:left="2383"/>
        <w:rPr>
          <w:rFonts w:ascii="標楷體" w:eastAsia="標楷體" w:hAnsi="標楷體"/>
          <w:sz w:val="28"/>
        </w:rPr>
      </w:pPr>
      <w:r w:rsidRPr="00C8642B">
        <w:rPr>
          <w:rFonts w:ascii="標楷體" w:eastAsia="標楷體" w:hAnsi="標楷體"/>
          <w:spacing w:val="-2"/>
          <w:sz w:val="28"/>
        </w:rPr>
        <w:t>擬任職務</w:t>
      </w:r>
      <w:r w:rsidRPr="00C8642B">
        <w:rPr>
          <w:rFonts w:ascii="標楷體" w:eastAsia="標楷體" w:hAnsi="標楷體"/>
          <w:spacing w:val="-2"/>
          <w:sz w:val="28"/>
        </w:rPr>
        <w:t>（現職</w:t>
      </w:r>
      <w:r w:rsidRPr="00C8642B">
        <w:rPr>
          <w:rFonts w:ascii="標楷體" w:eastAsia="標楷體" w:hAnsi="標楷體"/>
          <w:spacing w:val="-145"/>
          <w:sz w:val="28"/>
        </w:rPr>
        <w:t>）</w:t>
      </w:r>
      <w:r w:rsidRPr="00C8642B">
        <w:rPr>
          <w:rFonts w:ascii="標楷體" w:eastAsia="標楷體" w:hAnsi="標楷體"/>
          <w:spacing w:val="-5"/>
          <w:sz w:val="28"/>
        </w:rPr>
        <w:t>：</w:t>
      </w:r>
    </w:p>
    <w:p w:rsidR="000E239D" w:rsidRPr="00C8642B" w:rsidRDefault="000E239D">
      <w:pPr>
        <w:pStyle w:val="a3"/>
        <w:spacing w:before="123"/>
        <w:rPr>
          <w:rFonts w:ascii="標楷體" w:eastAsia="標楷體" w:hAnsi="標楷體"/>
          <w:sz w:val="28"/>
        </w:rPr>
      </w:pPr>
    </w:p>
    <w:p w:rsidR="000E239D" w:rsidRPr="00C8642B" w:rsidRDefault="00433F02">
      <w:pPr>
        <w:ind w:left="2383"/>
        <w:rPr>
          <w:rFonts w:ascii="標楷體" w:eastAsia="標楷體" w:hAnsi="標楷體"/>
          <w:sz w:val="28"/>
        </w:rPr>
      </w:pPr>
      <w:r w:rsidRPr="00C8642B">
        <w:rPr>
          <w:rFonts w:ascii="標楷體" w:eastAsia="標楷體" w:hAnsi="標楷體"/>
          <w:spacing w:val="-2"/>
          <w:sz w:val="28"/>
        </w:rPr>
        <w:t>職務</w:t>
      </w:r>
      <w:proofErr w:type="gramStart"/>
      <w:r w:rsidRPr="00C8642B">
        <w:rPr>
          <w:rFonts w:ascii="標楷體" w:eastAsia="標楷體" w:hAnsi="標楷體"/>
          <w:spacing w:val="-2"/>
          <w:sz w:val="28"/>
        </w:rPr>
        <w:t>所列官等</w:t>
      </w:r>
      <w:proofErr w:type="gramEnd"/>
      <w:r w:rsidRPr="00C8642B">
        <w:rPr>
          <w:rFonts w:ascii="標楷體" w:eastAsia="標楷體" w:hAnsi="標楷體"/>
          <w:spacing w:val="-2"/>
          <w:sz w:val="28"/>
        </w:rPr>
        <w:t>職等</w:t>
      </w:r>
      <w:r w:rsidRPr="00C8642B">
        <w:rPr>
          <w:rFonts w:ascii="標楷體" w:eastAsia="標楷體" w:hAnsi="標楷體"/>
          <w:spacing w:val="-2"/>
        </w:rPr>
        <w:t>（無者免填</w:t>
      </w:r>
      <w:r w:rsidRPr="00C8642B">
        <w:rPr>
          <w:rFonts w:ascii="標楷體" w:eastAsia="標楷體" w:hAnsi="標楷體"/>
          <w:spacing w:val="-118"/>
        </w:rPr>
        <w:t>）</w:t>
      </w:r>
      <w:r w:rsidRPr="00C8642B">
        <w:rPr>
          <w:rFonts w:ascii="標楷體" w:eastAsia="標楷體" w:hAnsi="標楷體"/>
          <w:spacing w:val="-5"/>
          <w:sz w:val="28"/>
        </w:rPr>
        <w:t>：</w:t>
      </w:r>
    </w:p>
    <w:p w:rsidR="000E239D" w:rsidRPr="00C8642B" w:rsidRDefault="00433F02">
      <w:pPr>
        <w:spacing w:before="40"/>
        <w:ind w:left="2383"/>
        <w:rPr>
          <w:rFonts w:ascii="標楷體" w:eastAsia="標楷體" w:hAnsi="標楷體"/>
          <w:sz w:val="28"/>
        </w:rPr>
      </w:pPr>
      <w:r w:rsidRPr="00C8642B">
        <w:rPr>
          <w:rFonts w:ascii="標楷體" w:eastAsia="標楷體" w:hAnsi="標楷體"/>
          <w:spacing w:val="-2"/>
          <w:sz w:val="28"/>
        </w:rPr>
        <w:t>（官階資位級別</w:t>
      </w:r>
      <w:r w:rsidRPr="00C8642B">
        <w:rPr>
          <w:rFonts w:ascii="標楷體" w:eastAsia="標楷體" w:hAnsi="標楷體"/>
          <w:spacing w:val="-10"/>
          <w:sz w:val="28"/>
        </w:rPr>
        <w:t>）</w:t>
      </w:r>
    </w:p>
    <w:p w:rsidR="000E239D" w:rsidRPr="00C8642B" w:rsidRDefault="000E239D">
      <w:pPr>
        <w:pStyle w:val="a3"/>
        <w:spacing w:before="145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509"/>
        <w:gridCol w:w="3042"/>
        <w:gridCol w:w="3045"/>
      </w:tblGrid>
      <w:tr w:rsidR="00C8642B" w:rsidRPr="00C8642B">
        <w:trPr>
          <w:trHeight w:val="800"/>
        </w:trPr>
        <w:tc>
          <w:tcPr>
            <w:tcW w:w="490" w:type="dxa"/>
            <w:vMerge w:val="restart"/>
            <w:tcBorders>
              <w:right w:val="dashSmallGap" w:sz="4" w:space="0" w:color="000000"/>
            </w:tcBorders>
          </w:tcPr>
          <w:p w:rsidR="000E239D" w:rsidRPr="00C8642B" w:rsidRDefault="00433F02">
            <w:pPr>
              <w:pStyle w:val="TableParagraph"/>
              <w:spacing w:before="68" w:line="396" w:lineRule="exact"/>
              <w:ind w:left="83"/>
              <w:rPr>
                <w:rFonts w:ascii="標楷體" w:eastAsia="標楷體" w:hAnsi="標楷體"/>
                <w:sz w:val="32"/>
              </w:rPr>
            </w:pPr>
            <w:r w:rsidRPr="00C8642B">
              <w:rPr>
                <w:rFonts w:ascii="標楷體" w:eastAsia="標楷體" w:hAnsi="標楷體"/>
                <w:spacing w:val="-10"/>
                <w:sz w:val="32"/>
              </w:rPr>
              <w:t>□</w:t>
            </w:r>
          </w:p>
          <w:p w:rsidR="000E239D" w:rsidRPr="00C8642B" w:rsidRDefault="00433F02">
            <w:pPr>
              <w:pStyle w:val="TableParagraph"/>
              <w:spacing w:line="242" w:lineRule="exact"/>
              <w:ind w:left="143"/>
              <w:rPr>
                <w:rFonts w:ascii="標楷體" w:eastAsia="標楷體" w:hAnsi="標楷體"/>
                <w:sz w:val="20"/>
              </w:rPr>
            </w:pPr>
            <w:proofErr w:type="gramStart"/>
            <w:r w:rsidRPr="00C8642B">
              <w:rPr>
                <w:rFonts w:ascii="標楷體" w:eastAsia="標楷體" w:hAnsi="標楷體"/>
                <w:spacing w:val="-10"/>
                <w:sz w:val="20"/>
              </w:rPr>
              <w:t>勾</w:t>
            </w:r>
            <w:proofErr w:type="gramEnd"/>
          </w:p>
          <w:p w:rsidR="000E239D" w:rsidRPr="00C8642B" w:rsidRDefault="00433F02">
            <w:pPr>
              <w:pStyle w:val="TableParagraph"/>
              <w:spacing w:before="3" w:line="244" w:lineRule="auto"/>
              <w:ind w:left="143" w:right="125"/>
              <w:rPr>
                <w:rFonts w:ascii="標楷體" w:eastAsia="標楷體" w:hAnsi="標楷體"/>
                <w:sz w:val="20"/>
              </w:rPr>
            </w:pPr>
            <w:proofErr w:type="gramStart"/>
            <w:r w:rsidRPr="00C8642B">
              <w:rPr>
                <w:rFonts w:ascii="標楷體" w:eastAsia="標楷體" w:hAnsi="標楷體"/>
                <w:spacing w:val="-10"/>
                <w:sz w:val="20"/>
              </w:rPr>
              <w:t>選欄</w:t>
            </w:r>
            <w:proofErr w:type="gramEnd"/>
          </w:p>
        </w:tc>
        <w:tc>
          <w:tcPr>
            <w:tcW w:w="2509" w:type="dxa"/>
            <w:vMerge w:val="restart"/>
            <w:tcBorders>
              <w:left w:val="dashSmallGap" w:sz="4" w:space="0" w:color="000000"/>
            </w:tcBorders>
          </w:tcPr>
          <w:p w:rsidR="000E239D" w:rsidRPr="00C8642B" w:rsidRDefault="00433F02">
            <w:pPr>
              <w:pStyle w:val="TableParagraph"/>
              <w:spacing w:before="41" w:line="268" w:lineRule="auto"/>
              <w:ind w:left="93" w:right="152"/>
              <w:jc w:val="both"/>
              <w:rPr>
                <w:rFonts w:ascii="標楷體" w:eastAsia="標楷體" w:hAnsi="標楷體"/>
                <w:sz w:val="28"/>
              </w:rPr>
            </w:pPr>
            <w:r w:rsidRPr="00C8642B">
              <w:rPr>
                <w:rFonts w:ascii="標楷體" w:eastAsia="標楷體" w:hAnsi="標楷體"/>
                <w:spacing w:val="-2"/>
                <w:sz w:val="28"/>
              </w:rPr>
              <w:t>經詢問</w:t>
            </w:r>
            <w:r w:rsidRPr="00C8642B">
              <w:rPr>
                <w:rFonts w:ascii="標楷體" w:eastAsia="標楷體" w:hAnsi="標楷體"/>
                <w:spacing w:val="-2"/>
                <w:sz w:val="28"/>
              </w:rPr>
              <w:t>具結人</w:t>
            </w:r>
            <w:r w:rsidRPr="00C8642B">
              <w:rPr>
                <w:rFonts w:ascii="標楷體" w:eastAsia="標楷體" w:hAnsi="標楷體"/>
                <w:spacing w:val="-2"/>
                <w:sz w:val="28"/>
              </w:rPr>
              <w:t>回復其確無不得任用之</w:t>
            </w:r>
            <w:r w:rsidRPr="00C8642B">
              <w:rPr>
                <w:rFonts w:ascii="標楷體" w:eastAsia="標楷體" w:hAnsi="標楷體"/>
                <w:spacing w:val="-6"/>
                <w:sz w:val="28"/>
              </w:rPr>
              <w:t>情事</w:t>
            </w:r>
          </w:p>
        </w:tc>
        <w:tc>
          <w:tcPr>
            <w:tcW w:w="3042" w:type="dxa"/>
          </w:tcPr>
          <w:p w:rsidR="000E239D" w:rsidRPr="00C8642B" w:rsidRDefault="00433F02">
            <w:pPr>
              <w:pStyle w:val="TableParagraph"/>
              <w:spacing w:line="400" w:lineRule="exact"/>
              <w:ind w:left="538" w:right="508" w:firstLine="139"/>
              <w:rPr>
                <w:rFonts w:ascii="標楷體" w:eastAsia="標楷體" w:hAnsi="標楷體"/>
                <w:sz w:val="28"/>
              </w:rPr>
            </w:pPr>
            <w:r w:rsidRPr="00C8642B">
              <w:rPr>
                <w:rFonts w:ascii="標楷體" w:eastAsia="標楷體" w:hAnsi="標楷體"/>
                <w:spacing w:val="-2"/>
                <w:sz w:val="28"/>
              </w:rPr>
              <w:t>負責詢問人員</w:t>
            </w:r>
            <w:proofErr w:type="gramStart"/>
            <w:r w:rsidRPr="00C8642B">
              <w:rPr>
                <w:rFonts w:ascii="標楷體" w:eastAsia="標楷體" w:hAnsi="標楷體"/>
                <w:spacing w:val="-4"/>
                <w:sz w:val="28"/>
              </w:rPr>
              <w:t>勾</w:t>
            </w:r>
            <w:proofErr w:type="gramEnd"/>
            <w:r w:rsidRPr="00C8642B">
              <w:rPr>
                <w:rFonts w:ascii="標楷體" w:eastAsia="標楷體" w:hAnsi="標楷體"/>
                <w:spacing w:val="-4"/>
                <w:sz w:val="28"/>
              </w:rPr>
              <w:t>選後蓋職名章</w:t>
            </w:r>
          </w:p>
        </w:tc>
        <w:tc>
          <w:tcPr>
            <w:tcW w:w="3045" w:type="dxa"/>
          </w:tcPr>
          <w:p w:rsidR="000E239D" w:rsidRPr="00C8642B" w:rsidRDefault="00433F02">
            <w:pPr>
              <w:pStyle w:val="TableParagraph"/>
              <w:spacing w:line="400" w:lineRule="exact"/>
              <w:ind w:left="818" w:right="793" w:firstLine="278"/>
              <w:rPr>
                <w:rFonts w:ascii="標楷體" w:eastAsia="標楷體" w:hAnsi="標楷體"/>
                <w:sz w:val="28"/>
              </w:rPr>
            </w:pPr>
            <w:r w:rsidRPr="00C8642B">
              <w:rPr>
                <w:rFonts w:ascii="標楷體" w:eastAsia="標楷體" w:hAnsi="標楷體"/>
                <w:spacing w:val="-4"/>
                <w:sz w:val="28"/>
              </w:rPr>
              <w:t>具結人</w:t>
            </w:r>
            <w:r w:rsidRPr="00C8642B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C8642B">
              <w:rPr>
                <w:rFonts w:ascii="標楷體" w:eastAsia="標楷體" w:hAnsi="標楷體"/>
                <w:spacing w:val="-2"/>
                <w:sz w:val="28"/>
              </w:rPr>
              <w:t>簽名或蓋章</w:t>
            </w:r>
          </w:p>
        </w:tc>
      </w:tr>
      <w:tr w:rsidR="000E239D" w:rsidRPr="00C8642B">
        <w:trPr>
          <w:trHeight w:val="848"/>
        </w:trPr>
        <w:tc>
          <w:tcPr>
            <w:tcW w:w="490" w:type="dxa"/>
            <w:vMerge/>
            <w:tcBorders>
              <w:top w:val="nil"/>
              <w:right w:val="dashSmallGap" w:sz="4" w:space="0" w:color="000000"/>
            </w:tcBorders>
          </w:tcPr>
          <w:p w:rsidR="000E239D" w:rsidRPr="00C8642B" w:rsidRDefault="000E239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  <w:left w:val="dashSmallGap" w:sz="4" w:space="0" w:color="000000"/>
            </w:tcBorders>
          </w:tcPr>
          <w:p w:rsidR="000E239D" w:rsidRPr="00C8642B" w:rsidRDefault="000E239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42" w:type="dxa"/>
          </w:tcPr>
          <w:p w:rsidR="000E239D" w:rsidRPr="00C8642B" w:rsidRDefault="000E239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45" w:type="dxa"/>
          </w:tcPr>
          <w:p w:rsidR="000E239D" w:rsidRPr="00C8642B" w:rsidRDefault="000E239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bookmarkStart w:id="0" w:name="_GoBack"/>
        <w:bookmarkEnd w:id="0"/>
      </w:tr>
    </w:tbl>
    <w:p w:rsidR="000E239D" w:rsidRPr="00C8642B" w:rsidRDefault="000E239D">
      <w:pPr>
        <w:pStyle w:val="a3"/>
        <w:spacing w:before="83"/>
        <w:rPr>
          <w:rFonts w:ascii="標楷體" w:eastAsia="標楷體" w:hAnsi="標楷體"/>
          <w:sz w:val="28"/>
        </w:rPr>
      </w:pPr>
    </w:p>
    <w:p w:rsidR="000E239D" w:rsidRPr="00C8642B" w:rsidRDefault="00433F02">
      <w:pPr>
        <w:tabs>
          <w:tab w:val="left" w:pos="2664"/>
          <w:tab w:val="left" w:pos="4344"/>
          <w:tab w:val="left" w:pos="6024"/>
        </w:tabs>
        <w:spacing w:before="1"/>
        <w:ind w:left="143"/>
        <w:rPr>
          <w:rFonts w:ascii="標楷體" w:eastAsia="標楷體" w:hAnsi="標楷體"/>
          <w:sz w:val="28"/>
        </w:rPr>
      </w:pPr>
      <w:r w:rsidRPr="00C8642B">
        <w:rPr>
          <w:rFonts w:ascii="標楷體" w:eastAsia="標楷體" w:hAnsi="標楷體"/>
          <w:sz w:val="28"/>
        </w:rPr>
        <w:t>中華民</w:t>
      </w:r>
      <w:r w:rsidRPr="00C8642B">
        <w:rPr>
          <w:rFonts w:ascii="標楷體" w:eastAsia="標楷體" w:hAnsi="標楷體"/>
          <w:spacing w:val="-10"/>
          <w:sz w:val="28"/>
        </w:rPr>
        <w:t>國</w:t>
      </w:r>
      <w:r w:rsidRPr="00C8642B">
        <w:rPr>
          <w:rFonts w:ascii="標楷體" w:eastAsia="標楷體" w:hAnsi="標楷體"/>
          <w:sz w:val="28"/>
        </w:rPr>
        <w:tab/>
      </w:r>
      <w:r w:rsidRPr="00C8642B">
        <w:rPr>
          <w:rFonts w:ascii="標楷體" w:eastAsia="標楷體" w:hAnsi="標楷體"/>
          <w:spacing w:val="-10"/>
          <w:sz w:val="28"/>
        </w:rPr>
        <w:t>年</w:t>
      </w:r>
      <w:r w:rsidRPr="00C8642B">
        <w:rPr>
          <w:rFonts w:ascii="標楷體" w:eastAsia="標楷體" w:hAnsi="標楷體"/>
          <w:sz w:val="28"/>
        </w:rPr>
        <w:tab/>
      </w:r>
      <w:r w:rsidRPr="00C8642B">
        <w:rPr>
          <w:rFonts w:ascii="標楷體" w:eastAsia="標楷體" w:hAnsi="標楷體"/>
          <w:spacing w:val="-10"/>
          <w:sz w:val="28"/>
        </w:rPr>
        <w:t>月</w:t>
      </w:r>
      <w:r w:rsidRPr="00C8642B">
        <w:rPr>
          <w:rFonts w:ascii="標楷體" w:eastAsia="標楷體" w:hAnsi="標楷體"/>
          <w:sz w:val="28"/>
        </w:rPr>
        <w:tab/>
      </w:r>
      <w:r w:rsidRPr="00C8642B">
        <w:rPr>
          <w:rFonts w:ascii="標楷體" w:eastAsia="標楷體" w:hAnsi="標楷體"/>
          <w:spacing w:val="-10"/>
          <w:sz w:val="28"/>
        </w:rPr>
        <w:t>日</w:t>
      </w:r>
    </w:p>
    <w:sectPr w:rsidR="000E239D" w:rsidRPr="00C8642B">
      <w:footerReference w:type="default" r:id="rId6"/>
      <w:type w:val="continuous"/>
      <w:pgSz w:w="11910" w:h="16840"/>
      <w:pgMar w:top="1420" w:right="1275" w:bottom="5040" w:left="1275" w:header="0" w:footer="48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F02" w:rsidRDefault="00433F02">
      <w:r>
        <w:separator/>
      </w:r>
    </w:p>
  </w:endnote>
  <w:endnote w:type="continuationSeparator" w:id="0">
    <w:p w:rsidR="00433F02" w:rsidRDefault="0043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39D" w:rsidRDefault="00433F0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7466718</wp:posOffset>
              </wp:positionV>
              <wp:extent cx="5786755" cy="812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6755" cy="812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239D" w:rsidRDefault="00433F02">
                          <w:pPr>
                            <w:spacing w:line="25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相關法規：</w:t>
                          </w:r>
                        </w:p>
                        <w:p w:rsidR="000E239D" w:rsidRDefault="00433F02">
                          <w:pPr>
                            <w:pStyle w:val="a3"/>
                            <w:spacing w:line="198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臺灣地區與大陸地區人民關係條例第</w:t>
                          </w:r>
                          <w:r>
                            <w:rPr>
                              <w:spacing w:val="-2"/>
                            </w:rPr>
                            <w:t>9</w:t>
                          </w:r>
                          <w:r>
                            <w:rPr>
                              <w:spacing w:val="-2"/>
                            </w:rPr>
                            <w:t>條之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>
                            <w:rPr>
                              <w:spacing w:val="-3"/>
                            </w:rPr>
                            <w:t>所定臺灣地區人民不得在大陸地區設籍或領用其護照：</w:t>
                          </w:r>
                        </w:p>
                        <w:p w:rsidR="000E239D" w:rsidRDefault="00433F02">
                          <w:pPr>
                            <w:pStyle w:val="a3"/>
                            <w:spacing w:before="15" w:line="187" w:lineRule="auto"/>
                            <w:ind w:left="20" w:right="18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臺灣地區人民不得在大陸地區設有戶籍或領用大陸地區護照。違反上述規定在大陸地區設有戶籍或領用大陸地區護照者，除經有關機關認有特殊考量必要外，喪失臺灣地區人民身分及其在臺灣地區選舉、罷免、創制、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複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>決、擔任軍職、公職及其他以在臺灣地區設有戶籍所衍生相關權利，並由戶政機關註銷其臺灣地區之戶籍登記。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95pt;margin-top:587.95pt;width:455.65pt;height:64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" filled="f" stroked="f">
              <v:textbox inset="0,0,0,0">
                <w:txbxContent>
                  <w:p w:rsidR="000E239D" w:rsidRDefault="00433F02">
                    <w:pPr>
                      <w:spacing w:line="25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相關法規：</w:t>
                    </w:r>
                  </w:p>
                  <w:p w:rsidR="000E239D" w:rsidRDefault="00433F02">
                    <w:pPr>
                      <w:pStyle w:val="a3"/>
                      <w:spacing w:line="198" w:lineRule="exact"/>
                      <w:ind w:left="20"/>
                    </w:pPr>
                    <w:r>
                      <w:rPr>
                        <w:spacing w:val="-2"/>
                      </w:rPr>
                      <w:t>臺灣地區與大陸地區人民關係條例第</w:t>
                    </w:r>
                    <w:r>
                      <w:rPr>
                        <w:spacing w:val="-2"/>
                      </w:rPr>
                      <w:t>9</w:t>
                    </w:r>
                    <w:r>
                      <w:rPr>
                        <w:spacing w:val="-2"/>
                      </w:rPr>
                      <w:t>條之</w:t>
                    </w:r>
                    <w:r>
                      <w:rPr>
                        <w:spacing w:val="-2"/>
                      </w:rPr>
                      <w:t>1</w:t>
                    </w:r>
                    <w:r>
                      <w:rPr>
                        <w:spacing w:val="-3"/>
                      </w:rPr>
                      <w:t>所定臺灣地區人民不得在大陸地區設籍或領用其護照：</w:t>
                    </w:r>
                  </w:p>
                  <w:p w:rsidR="000E239D" w:rsidRDefault="00433F02">
                    <w:pPr>
                      <w:pStyle w:val="a3"/>
                      <w:spacing w:before="15" w:line="187" w:lineRule="auto"/>
                      <w:ind w:left="20" w:right="18"/>
                      <w:jc w:val="both"/>
                    </w:pPr>
                    <w:r>
                      <w:rPr>
                        <w:spacing w:val="-2"/>
                      </w:rPr>
                      <w:t>臺灣地區人民不得在大陸地區設有戶籍或領用大陸地區護照。違反上述規定在大陸地區設有戶籍或領用大陸地區護照者，除經有關機關認有特殊考量必要外，喪失臺灣地區人民身分及其在臺灣地區選舉、罷免、創制、</w:t>
                    </w:r>
                    <w:proofErr w:type="gramStart"/>
                    <w:r>
                      <w:rPr>
                        <w:spacing w:val="-2"/>
                      </w:rPr>
                      <w:t>複</w:t>
                    </w:r>
                    <w:proofErr w:type="gramEnd"/>
                    <w:r>
                      <w:rPr>
                        <w:spacing w:val="-2"/>
                      </w:rPr>
                      <w:t>決、擔任軍職、公職及其他以在臺灣地區設有戶籍所衍生相關權利，並由戶政機關註銷其臺灣地區之戶籍登記。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F02" w:rsidRDefault="00433F02">
      <w:r>
        <w:separator/>
      </w:r>
    </w:p>
  </w:footnote>
  <w:footnote w:type="continuationSeparator" w:id="0">
    <w:p w:rsidR="00433F02" w:rsidRDefault="00433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239D"/>
    <w:rsid w:val="000E239D"/>
    <w:rsid w:val="00433F02"/>
    <w:rsid w:val="00C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A60CE-8592-48AE-86E5-9E460C53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0"/>
      <w:ind w:left="1507" w:right="278" w:hanging="1083"/>
    </w:pPr>
    <w:rPr>
      <w:rFonts w:ascii="Malgun Gothic" w:eastAsia="Malgun Gothic" w:hAnsi="Malgun Gothic" w:cs="Malgun Gothic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擬任人員具結書</dc:title>
  <dc:creator>T120290669</dc:creator>
  <cp:lastModifiedBy>邱惠卿</cp:lastModifiedBy>
  <cp:revision>2</cp:revision>
  <dcterms:created xsi:type="dcterms:W3CDTF">2025-03-12T03:49:00Z</dcterms:created>
  <dcterms:modified xsi:type="dcterms:W3CDTF">2025-03-12T03:50:00Z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2019</vt:lpwstr>
  </property>
</Properties>
</file>