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19EF" w14:textId="77777777" w:rsidR="00505595" w:rsidRDefault="00505595" w:rsidP="00505595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附表二：</w:t>
      </w:r>
    </w:p>
    <w:p w14:paraId="04F3ADD6" w14:textId="77777777" w:rsidR="00505595" w:rsidRDefault="00505595" w:rsidP="00505595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客庄禾</w:t>
      </w:r>
      <w:proofErr w:type="gramStart"/>
      <w:r>
        <w:rPr>
          <w:rFonts w:ascii="標楷體" w:eastAsia="標楷體" w:hAnsi="標楷體" w:hint="eastAsia"/>
          <w:sz w:val="40"/>
        </w:rPr>
        <w:t>埕</w:t>
      </w:r>
      <w:proofErr w:type="gramEnd"/>
      <w:r>
        <w:rPr>
          <w:rFonts w:ascii="標楷體" w:eastAsia="標楷體" w:hAnsi="標楷體" w:hint="eastAsia"/>
          <w:sz w:val="40"/>
        </w:rPr>
        <w:t>場域風雨運動籃球場收費標準表</w:t>
      </w:r>
    </w:p>
    <w:p w14:paraId="13608D36" w14:textId="77777777" w:rsidR="00505595" w:rsidRDefault="00505595" w:rsidP="005055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單位：新臺幣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591"/>
        <w:gridCol w:w="1086"/>
        <w:gridCol w:w="1439"/>
        <w:gridCol w:w="3356"/>
      </w:tblGrid>
      <w:tr w:rsidR="00505595" w14:paraId="2DEF0EDE" w14:textId="77777777" w:rsidTr="00C60B04">
        <w:tc>
          <w:tcPr>
            <w:tcW w:w="1439" w:type="dxa"/>
            <w:shd w:val="clear" w:color="auto" w:fill="auto"/>
          </w:tcPr>
          <w:p w14:paraId="7A16195F" w14:textId="77777777" w:rsidR="00505595" w:rsidRDefault="00505595" w:rsidP="00C60B0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場館類型</w:t>
            </w:r>
          </w:p>
        </w:tc>
        <w:tc>
          <w:tcPr>
            <w:tcW w:w="2591" w:type="dxa"/>
            <w:shd w:val="clear" w:color="auto" w:fill="auto"/>
          </w:tcPr>
          <w:p w14:paraId="3CD839AA" w14:textId="77777777" w:rsidR="00505595" w:rsidRDefault="00505595" w:rsidP="00C60B0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使用費</w:t>
            </w:r>
          </w:p>
        </w:tc>
        <w:tc>
          <w:tcPr>
            <w:tcW w:w="25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28F4D1" w14:textId="77777777" w:rsidR="00505595" w:rsidRDefault="00505595" w:rsidP="00C60B0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其他設備費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966" w14:textId="77777777" w:rsidR="00505595" w:rsidRDefault="00505595" w:rsidP="00C60B04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保證金</w:t>
            </w:r>
          </w:p>
        </w:tc>
      </w:tr>
      <w:tr w:rsidR="00505595" w14:paraId="197E4A06" w14:textId="77777777" w:rsidTr="00C60B04">
        <w:trPr>
          <w:trHeight w:val="877"/>
        </w:trPr>
        <w:tc>
          <w:tcPr>
            <w:tcW w:w="1439" w:type="dxa"/>
            <w:shd w:val="clear" w:color="auto" w:fill="auto"/>
          </w:tcPr>
          <w:p w14:paraId="471A390F" w14:textId="77777777" w:rsidR="00505595" w:rsidRDefault="00505595" w:rsidP="00C60B0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籃球場</w:t>
            </w:r>
          </w:p>
        </w:tc>
        <w:tc>
          <w:tcPr>
            <w:tcW w:w="2591" w:type="dxa"/>
            <w:shd w:val="clear" w:color="auto" w:fill="auto"/>
          </w:tcPr>
          <w:p w14:paraId="540BC931" w14:textId="77777777" w:rsidR="00505595" w:rsidRDefault="00505595" w:rsidP="00C60B0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每小時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百元</w:t>
            </w:r>
          </w:p>
        </w:tc>
        <w:tc>
          <w:tcPr>
            <w:tcW w:w="1086" w:type="dxa"/>
            <w:shd w:val="clear" w:color="auto" w:fill="auto"/>
          </w:tcPr>
          <w:p w14:paraId="63324759" w14:textId="77777777" w:rsidR="00505595" w:rsidRDefault="00505595" w:rsidP="00C60B0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照明費</w:t>
            </w:r>
          </w:p>
        </w:tc>
        <w:tc>
          <w:tcPr>
            <w:tcW w:w="1439" w:type="dxa"/>
            <w:shd w:val="clear" w:color="auto" w:fill="auto"/>
          </w:tcPr>
          <w:p w14:paraId="1AE8066A" w14:textId="77777777" w:rsidR="00505595" w:rsidRDefault="00505595" w:rsidP="00C60B0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每小時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百元</w:t>
            </w:r>
          </w:p>
        </w:tc>
        <w:tc>
          <w:tcPr>
            <w:tcW w:w="3356" w:type="dxa"/>
          </w:tcPr>
          <w:p w14:paraId="524AC542" w14:textId="77777777" w:rsidR="00505595" w:rsidRDefault="00505595" w:rsidP="00C60B0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二千元</w:t>
            </w:r>
          </w:p>
        </w:tc>
      </w:tr>
    </w:tbl>
    <w:p w14:paraId="1CEA81E0" w14:textId="77777777" w:rsidR="00505595" w:rsidRDefault="00505595" w:rsidP="005055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6B8542F7" w14:textId="77777777" w:rsidR="00505595" w:rsidRDefault="00505595" w:rsidP="0050559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一、上列收費標準以1個全場比賽場地為限。</w:t>
      </w:r>
    </w:p>
    <w:p w14:paraId="726700B4" w14:textId="77777777" w:rsidR="00505595" w:rsidRDefault="00505595" w:rsidP="00505595">
      <w:pPr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二、本球場平日開放民眾使用，不予收費；外借辦理各項活動時，應予收費。</w:t>
      </w:r>
    </w:p>
    <w:p w14:paraId="7492E6B5" w14:textId="77777777" w:rsidR="00505595" w:rsidRDefault="00505595" w:rsidP="00505595">
      <w:pPr>
        <w:ind w:left="492" w:hangingChars="205" w:hanging="49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六、本球場使用15分鐘以上、未滿1小時者，以1小時計價；另逾時使用15分鐘以上者，以1小時計算。使用未達十五分鐘者，不予收費。</w:t>
      </w:r>
    </w:p>
    <w:p w14:paraId="0D61C970" w14:textId="77777777" w:rsidR="002E2B05" w:rsidRPr="00505595" w:rsidRDefault="002E2B05"/>
    <w:sectPr w:rsidR="002E2B05" w:rsidRPr="00505595" w:rsidSect="00505595">
      <w:pgSz w:w="11906" w:h="16838"/>
      <w:pgMar w:top="680" w:right="737" w:bottom="68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95"/>
    <w:rsid w:val="002470E3"/>
    <w:rsid w:val="002E2B05"/>
    <w:rsid w:val="00505595"/>
    <w:rsid w:val="00E8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C0E9"/>
  <w15:chartTrackingRefBased/>
  <w15:docId w15:val="{10A7C53A-91C3-4F14-BFE5-CC1A133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蕭季婉</dc:creator>
  <cp:keywords/>
  <dc:description/>
  <cp:lastModifiedBy>蕭季婉</cp:lastModifiedBy>
  <cp:revision>1</cp:revision>
  <dcterms:created xsi:type="dcterms:W3CDTF">2023-03-01T05:33:00Z</dcterms:created>
  <dcterms:modified xsi:type="dcterms:W3CDTF">2023-03-01T05:35:00Z</dcterms:modified>
</cp:coreProperties>
</file>